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9DFE" w14:textId="77777777" w:rsidR="00EB650E" w:rsidRPr="00625722" w:rsidRDefault="00EB650E">
      <w:pPr>
        <w:rPr>
          <w:b/>
          <w:bCs/>
          <w:sz w:val="28"/>
          <w:szCs w:val="28"/>
        </w:rPr>
      </w:pPr>
      <w:r w:rsidRPr="00625722">
        <w:rPr>
          <w:b/>
          <w:bCs/>
          <w:sz w:val="28"/>
          <w:szCs w:val="28"/>
        </w:rPr>
        <w:t xml:space="preserve">STANDARDY OCHRONY MAŁOLETNICH </w:t>
      </w:r>
    </w:p>
    <w:p w14:paraId="7FC4CCA6" w14:textId="5E24E07F" w:rsidR="009D1637" w:rsidRPr="00625722" w:rsidRDefault="00EB650E">
      <w:pPr>
        <w:rPr>
          <w:b/>
          <w:bCs/>
          <w:sz w:val="24"/>
          <w:szCs w:val="24"/>
        </w:rPr>
      </w:pPr>
      <w:r w:rsidRPr="00625722">
        <w:rPr>
          <w:b/>
          <w:bCs/>
          <w:sz w:val="24"/>
          <w:szCs w:val="24"/>
        </w:rPr>
        <w:t>W SZKOLE PODSTAWOWEJ NR 378 IM. IGNACEGO JANA PADEREWSKIEGO W WARSZAWIE</w:t>
      </w:r>
    </w:p>
    <w:p w14:paraId="1E618FEB" w14:textId="77777777" w:rsidR="00EB650E" w:rsidRDefault="00EB650E">
      <w:pPr>
        <w:rPr>
          <w:sz w:val="24"/>
          <w:szCs w:val="24"/>
        </w:rPr>
      </w:pPr>
    </w:p>
    <w:p w14:paraId="047CCBED" w14:textId="5CE88D94" w:rsidR="00484C03" w:rsidRPr="009A1F76" w:rsidRDefault="00484C03" w:rsidP="00484C03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b/>
          <w:bCs/>
          <w:sz w:val="24"/>
          <w:szCs w:val="24"/>
        </w:rPr>
        <w:t>Podstaw</w:t>
      </w:r>
      <w:r>
        <w:rPr>
          <w:rFonts w:eastAsia="Times New Roman" w:cstheme="minorHAnsi"/>
          <w:b/>
          <w:bCs/>
          <w:sz w:val="24"/>
          <w:szCs w:val="24"/>
        </w:rPr>
        <w:t>a</w:t>
      </w:r>
      <w:r w:rsidRPr="009A1F76">
        <w:rPr>
          <w:rFonts w:eastAsia="Times New Roman" w:cstheme="minorHAnsi"/>
          <w:b/>
          <w:bCs/>
          <w:sz w:val="24"/>
          <w:szCs w:val="24"/>
        </w:rPr>
        <w:t xml:space="preserve"> prawn</w:t>
      </w:r>
      <w:r>
        <w:rPr>
          <w:rFonts w:eastAsia="Times New Roman" w:cstheme="minorHAnsi"/>
          <w:b/>
          <w:bCs/>
          <w:sz w:val="24"/>
          <w:szCs w:val="24"/>
        </w:rPr>
        <w:t>a:</w:t>
      </w:r>
    </w:p>
    <w:p w14:paraId="743738DC" w14:textId="595E4AB3" w:rsidR="0040017E" w:rsidRPr="00484C03" w:rsidRDefault="00484C03" w:rsidP="00484C03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>• Ustawa z dnia 28 lipca 2023 r. o zmianie ustawy - Kodeks rodzinny i opiekuńczy oraz niektórych innych ustaw (Dz. U. poz. 1606).</w:t>
      </w:r>
      <w:r w:rsidRPr="009A1F76">
        <w:rPr>
          <w:rFonts w:eastAsia="Times New Roman" w:cstheme="minorHAnsi"/>
          <w:sz w:val="24"/>
          <w:szCs w:val="24"/>
        </w:rPr>
        <w:br/>
        <w:t>• Ustawa z dnia 13 maja 2016 r. o przeciwdziałaniu zagrożeniom przestępczością na tle seksualnym (</w:t>
      </w:r>
      <w:proofErr w:type="spellStart"/>
      <w:r w:rsidRPr="009A1F76">
        <w:rPr>
          <w:rFonts w:eastAsia="Times New Roman" w:cstheme="minorHAnsi"/>
          <w:sz w:val="24"/>
          <w:szCs w:val="24"/>
        </w:rPr>
        <w:t>t.j</w:t>
      </w:r>
      <w:proofErr w:type="spellEnd"/>
      <w:r w:rsidRPr="009A1F76">
        <w:rPr>
          <w:rFonts w:eastAsia="Times New Roman" w:cstheme="minorHAnsi"/>
          <w:sz w:val="24"/>
          <w:szCs w:val="24"/>
        </w:rPr>
        <w:t xml:space="preserve">. Dz. U. z 2023 r. poz. 31 z </w:t>
      </w:r>
      <w:proofErr w:type="spellStart"/>
      <w:r w:rsidRPr="009A1F76">
        <w:rPr>
          <w:rFonts w:eastAsia="Times New Roman" w:cstheme="minorHAnsi"/>
          <w:sz w:val="24"/>
          <w:szCs w:val="24"/>
        </w:rPr>
        <w:t>późn</w:t>
      </w:r>
      <w:proofErr w:type="spellEnd"/>
      <w:r w:rsidRPr="009A1F76">
        <w:rPr>
          <w:rFonts w:eastAsia="Times New Roman" w:cstheme="minorHAnsi"/>
          <w:sz w:val="24"/>
          <w:szCs w:val="24"/>
        </w:rPr>
        <w:t>. zm.)</w:t>
      </w:r>
      <w:r w:rsidRPr="009A1F76">
        <w:rPr>
          <w:rFonts w:eastAsia="Times New Roman" w:cstheme="minorHAnsi"/>
          <w:sz w:val="24"/>
          <w:szCs w:val="24"/>
        </w:rPr>
        <w:br/>
        <w:t>• Ustawa z dnia 29 lipca 2005 r. o przeciwdziałaniu przemocy domowej (</w:t>
      </w:r>
      <w:proofErr w:type="spellStart"/>
      <w:r w:rsidRPr="009A1F76">
        <w:rPr>
          <w:rFonts w:eastAsia="Times New Roman" w:cstheme="minorHAnsi"/>
          <w:sz w:val="24"/>
          <w:szCs w:val="24"/>
        </w:rPr>
        <w:t>t.j</w:t>
      </w:r>
      <w:proofErr w:type="spellEnd"/>
      <w:r w:rsidRPr="009A1F76">
        <w:rPr>
          <w:rFonts w:eastAsia="Times New Roman" w:cstheme="minorHAnsi"/>
          <w:sz w:val="24"/>
          <w:szCs w:val="24"/>
        </w:rPr>
        <w:t>. Dz. U. z 2021 r. poz. 1249).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93C08">
        <w:rPr>
          <w:rFonts w:eastAsia="Times New Roman" w:cstheme="minorHAnsi"/>
          <w:sz w:val="24"/>
          <w:szCs w:val="24"/>
        </w:rPr>
        <w:t xml:space="preserve">                  </w:t>
      </w:r>
      <w:r w:rsidR="00293C08" w:rsidRPr="009A1F76">
        <w:rPr>
          <w:rFonts w:eastAsia="Times New Roman" w:cstheme="minorHAnsi"/>
          <w:sz w:val="24"/>
          <w:szCs w:val="24"/>
        </w:rPr>
        <w:t>•</w:t>
      </w:r>
      <w:r w:rsidR="00293C08">
        <w:rPr>
          <w:rFonts w:eastAsia="Times New Roman" w:cstheme="minorHAnsi"/>
          <w:sz w:val="24"/>
          <w:szCs w:val="24"/>
        </w:rPr>
        <w:t xml:space="preserve"> </w:t>
      </w:r>
      <w:r w:rsidRPr="009A1F76">
        <w:rPr>
          <w:rFonts w:eastAsia="Times New Roman" w:cstheme="minorHAnsi"/>
          <w:sz w:val="24"/>
          <w:szCs w:val="24"/>
        </w:rPr>
        <w:t>Rozporządzenie Rady Ministrów z dnia 6 września 2023 r. w s</w:t>
      </w:r>
      <w:r w:rsidR="00097AB0">
        <w:rPr>
          <w:rFonts w:eastAsia="Times New Roman" w:cstheme="minorHAnsi"/>
          <w:sz w:val="24"/>
          <w:szCs w:val="24"/>
        </w:rPr>
        <w:t>p</w:t>
      </w:r>
      <w:r w:rsidRPr="009A1F76">
        <w:rPr>
          <w:rFonts w:eastAsia="Times New Roman" w:cstheme="minorHAnsi"/>
          <w:sz w:val="24"/>
          <w:szCs w:val="24"/>
        </w:rPr>
        <w:t>rawie procedury ,,Niebieskie karty” oraz wzorów formularzy ,, Niebieska Karta” (Dz.U. z 2023 r. poz. 1870)</w:t>
      </w:r>
    </w:p>
    <w:p w14:paraId="2F90E50D" w14:textId="6C072772" w:rsidR="00EB650E" w:rsidRDefault="00484C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Preambuła</w:t>
      </w:r>
      <w:r w:rsidR="00EB650E" w:rsidRPr="00EB650E">
        <w:rPr>
          <w:b/>
          <w:bCs/>
          <w:sz w:val="24"/>
          <w:szCs w:val="24"/>
        </w:rPr>
        <w:t xml:space="preserve"> </w:t>
      </w:r>
    </w:p>
    <w:p w14:paraId="65C734D2" w14:textId="670AF48C" w:rsidR="00DF1338" w:rsidRDefault="00DF1338" w:rsidP="00DF1338">
      <w:pPr>
        <w:rPr>
          <w:rFonts w:cstheme="minorHAnsi"/>
          <w:sz w:val="24"/>
          <w:szCs w:val="24"/>
        </w:rPr>
      </w:pPr>
      <w:r w:rsidRPr="009A1F76">
        <w:rPr>
          <w:rFonts w:cstheme="minorHAnsi"/>
          <w:sz w:val="24"/>
          <w:szCs w:val="24"/>
        </w:rPr>
        <w:t>Mając na uwadze, że każde dziecko wymaga szczególnej opieki i troski, w tym właściwej ochrony przed krzywdzeniem, stworzono niniejszy dokument. Wszyscy pracownicy Szkoły Podstawowej nr 378 im. Ignacego Jana Paderewskiego, są zobowiązani</w:t>
      </w:r>
      <w:r>
        <w:rPr>
          <w:rFonts w:cstheme="minorHAnsi"/>
          <w:sz w:val="24"/>
          <w:szCs w:val="24"/>
        </w:rPr>
        <w:t xml:space="preserve"> </w:t>
      </w:r>
      <w:r w:rsidRPr="009A1F76">
        <w:rPr>
          <w:rFonts w:cstheme="minorHAnsi"/>
          <w:sz w:val="24"/>
          <w:szCs w:val="24"/>
        </w:rPr>
        <w:t xml:space="preserve">do traktowania dzieci z szacunkiem, uwzględniając ich prawa i potrzeby. </w:t>
      </w:r>
      <w:r w:rsidR="00484C03">
        <w:rPr>
          <w:rFonts w:cstheme="minorHAnsi"/>
          <w:sz w:val="24"/>
          <w:szCs w:val="24"/>
        </w:rPr>
        <w:t xml:space="preserve">Niedopuszczalne jest , by pracownik szkoły stosował wobec dziecka jakiekolwiek formy przemocy. </w:t>
      </w:r>
      <w:r w:rsidRPr="009A1F76">
        <w:rPr>
          <w:rFonts w:cstheme="minorHAnsi"/>
          <w:sz w:val="24"/>
          <w:szCs w:val="24"/>
        </w:rPr>
        <w:t>Pracownicy podejmują  działania mające na celu dobro dziecka, zgodnie ze swoimi kompetencjami oraz w ramach</w:t>
      </w:r>
      <w:r w:rsidR="00484C03">
        <w:rPr>
          <w:rFonts w:cstheme="minorHAnsi"/>
          <w:sz w:val="24"/>
          <w:szCs w:val="24"/>
        </w:rPr>
        <w:t xml:space="preserve"> </w:t>
      </w:r>
      <w:r w:rsidRPr="009A1F76">
        <w:rPr>
          <w:rFonts w:cstheme="minorHAnsi"/>
          <w:sz w:val="24"/>
          <w:szCs w:val="24"/>
        </w:rPr>
        <w:t>obowiązującego prawa i przepisów wewnętrznych szkoły.</w:t>
      </w:r>
      <w:r>
        <w:rPr>
          <w:rFonts w:cstheme="minorHAnsi"/>
          <w:sz w:val="24"/>
          <w:szCs w:val="24"/>
        </w:rPr>
        <w:t xml:space="preserve"> </w:t>
      </w:r>
    </w:p>
    <w:p w14:paraId="1C3867F8" w14:textId="77777777" w:rsidR="00484C03" w:rsidRDefault="00484C03" w:rsidP="00DF1338">
      <w:pPr>
        <w:rPr>
          <w:rFonts w:cstheme="minorHAnsi"/>
          <w:b/>
          <w:bCs/>
          <w:sz w:val="24"/>
          <w:szCs w:val="24"/>
        </w:rPr>
      </w:pPr>
    </w:p>
    <w:p w14:paraId="3C734A1F" w14:textId="798C7383" w:rsidR="00DF1338" w:rsidRDefault="00484C03" w:rsidP="00DF133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Rozdział I</w:t>
      </w:r>
    </w:p>
    <w:p w14:paraId="2EF0C5D6" w14:textId="51DC0BAF" w:rsidR="00484C03" w:rsidRDefault="00484C03" w:rsidP="00DF133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Obszary Standardów Ochrony Małoletnich przed krzywdzeniem</w:t>
      </w:r>
    </w:p>
    <w:p w14:paraId="115CDE18" w14:textId="537FF088" w:rsidR="00E3325E" w:rsidRPr="00D4638E" w:rsidRDefault="00E3325E" w:rsidP="00DF1338">
      <w:pPr>
        <w:rPr>
          <w:rFonts w:cstheme="minorHAnsi"/>
          <w:b/>
          <w:kern w:val="0"/>
          <w:sz w:val="24"/>
          <w:szCs w:val="24"/>
          <w14:ligatures w14:val="none"/>
        </w:rPr>
      </w:pPr>
      <w:r w:rsidRPr="00D4638E">
        <w:rPr>
          <w:rFonts w:cstheme="minorHAnsi"/>
          <w:b/>
          <w:kern w:val="0"/>
          <w:sz w:val="24"/>
          <w:szCs w:val="24"/>
          <w14:ligatures w14:val="none"/>
        </w:rPr>
        <w:t>§1.</w:t>
      </w:r>
    </w:p>
    <w:p w14:paraId="730BFAE0" w14:textId="200D78B8" w:rsidR="00E3325E" w:rsidRPr="008E3237" w:rsidRDefault="008E3237" w:rsidP="00B820B9">
      <w:pPr>
        <w:rPr>
          <w:rFonts w:cstheme="minorHAnsi"/>
          <w:bCs/>
          <w:kern w:val="0"/>
          <w:sz w:val="24"/>
          <w:szCs w:val="24"/>
          <w14:ligatures w14:val="none"/>
        </w:rPr>
      </w:pPr>
      <w:r w:rsidRPr="00047405">
        <w:rPr>
          <w:rFonts w:cstheme="minorHAnsi"/>
          <w:b/>
          <w:kern w:val="0"/>
          <w:sz w:val="24"/>
          <w:szCs w:val="24"/>
          <w14:ligatures w14:val="none"/>
        </w:rPr>
        <w:t>Standard 1</w:t>
      </w:r>
      <w:r>
        <w:rPr>
          <w:rFonts w:cstheme="minorHAnsi"/>
          <w:b/>
          <w:i/>
          <w:sz w:val="24"/>
          <w:szCs w:val="24"/>
        </w:rPr>
        <w:t xml:space="preserve"> </w:t>
      </w:r>
      <w:r w:rsidR="00047405">
        <w:rPr>
          <w:rFonts w:cstheme="minorHAnsi"/>
          <w:bCs/>
          <w:iCs/>
          <w:sz w:val="24"/>
          <w:szCs w:val="24"/>
        </w:rPr>
        <w:t>–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="00CB650D" w:rsidRPr="00B820B9">
        <w:rPr>
          <w:rFonts w:cstheme="minorHAnsi"/>
          <w:b/>
          <w:iCs/>
          <w:sz w:val="24"/>
          <w:szCs w:val="24"/>
        </w:rPr>
        <w:t>Polityka</w:t>
      </w:r>
      <w:r w:rsidR="00CB650D">
        <w:rPr>
          <w:rFonts w:cstheme="minorHAnsi"/>
          <w:bCs/>
          <w:iCs/>
          <w:sz w:val="24"/>
          <w:szCs w:val="24"/>
        </w:rPr>
        <w:t xml:space="preserve"> ochrony małoletnich,</w:t>
      </w:r>
      <w:r w:rsidR="009B6E95">
        <w:rPr>
          <w:rFonts w:cstheme="minorHAnsi"/>
          <w:bCs/>
          <w:iCs/>
          <w:sz w:val="24"/>
          <w:szCs w:val="24"/>
        </w:rPr>
        <w:t xml:space="preserve"> </w:t>
      </w:r>
      <w:r w:rsidR="00CB650D">
        <w:rPr>
          <w:rFonts w:cstheme="minorHAnsi"/>
          <w:bCs/>
          <w:iCs/>
          <w:sz w:val="24"/>
          <w:szCs w:val="24"/>
        </w:rPr>
        <w:t>któr</w:t>
      </w:r>
      <w:r w:rsidR="009B6E95">
        <w:rPr>
          <w:rFonts w:cstheme="minorHAnsi"/>
          <w:bCs/>
          <w:iCs/>
          <w:sz w:val="24"/>
          <w:szCs w:val="24"/>
        </w:rPr>
        <w:t xml:space="preserve">a </w:t>
      </w:r>
      <w:r w:rsidR="00CB650D">
        <w:rPr>
          <w:rFonts w:cstheme="minorHAnsi"/>
          <w:bCs/>
          <w:iCs/>
          <w:sz w:val="24"/>
          <w:szCs w:val="24"/>
        </w:rPr>
        <w:t>określa</w:t>
      </w:r>
      <w:r w:rsidR="00625722">
        <w:rPr>
          <w:rFonts w:cstheme="minorHAnsi"/>
          <w:bCs/>
          <w:iCs/>
          <w:sz w:val="24"/>
          <w:szCs w:val="24"/>
        </w:rPr>
        <w:t>:</w:t>
      </w:r>
    </w:p>
    <w:p w14:paraId="3CE8356C" w14:textId="5CF95A87" w:rsidR="00E3325E" w:rsidRPr="00122EDD" w:rsidRDefault="00CB650D" w:rsidP="00FB3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E3325E" w:rsidRPr="00122EDD">
        <w:rPr>
          <w:rFonts w:cstheme="minorHAnsi"/>
          <w:sz w:val="24"/>
          <w:szCs w:val="24"/>
        </w:rPr>
        <w:t>zasady bezpiecznej rekrutacji pracowników szkoły;</w:t>
      </w:r>
    </w:p>
    <w:p w14:paraId="33565550" w14:textId="578F3A06" w:rsidR="00E3325E" w:rsidRPr="00122EDD" w:rsidRDefault="00CB650D" w:rsidP="00FB3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E3325E" w:rsidRPr="00122EDD">
        <w:rPr>
          <w:rFonts w:cstheme="minorHAnsi"/>
          <w:sz w:val="24"/>
          <w:szCs w:val="24"/>
        </w:rPr>
        <w:t xml:space="preserve">sposób reagowania na przypadki podejrzenia, że </w:t>
      </w:r>
      <w:r w:rsidR="00097AB0">
        <w:rPr>
          <w:rFonts w:cstheme="minorHAnsi"/>
          <w:sz w:val="24"/>
          <w:szCs w:val="24"/>
        </w:rPr>
        <w:t>małoletni</w:t>
      </w:r>
      <w:r w:rsidR="00E3325E" w:rsidRPr="00122EDD">
        <w:rPr>
          <w:rFonts w:cstheme="minorHAnsi"/>
          <w:sz w:val="24"/>
          <w:szCs w:val="24"/>
        </w:rPr>
        <w:t xml:space="preserve"> doświadcza krzywdzenia i zasady prowadzenia interwencji;</w:t>
      </w:r>
    </w:p>
    <w:p w14:paraId="1213B92E" w14:textId="3EC6226C" w:rsidR="00E3325E" w:rsidRPr="00122EDD" w:rsidRDefault="00CB650D" w:rsidP="00FB3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E3325E" w:rsidRPr="00122EDD">
        <w:rPr>
          <w:rFonts w:cstheme="minorHAnsi"/>
          <w:sz w:val="24"/>
          <w:szCs w:val="24"/>
        </w:rPr>
        <w:t xml:space="preserve">zasady bezpiecznych relacji pomiędzy personelem a </w:t>
      </w:r>
      <w:r w:rsidR="00097AB0">
        <w:rPr>
          <w:rFonts w:cstheme="minorHAnsi"/>
          <w:sz w:val="24"/>
          <w:szCs w:val="24"/>
        </w:rPr>
        <w:t>małoletnimi</w:t>
      </w:r>
      <w:r w:rsidR="00E3325E" w:rsidRPr="00122EDD">
        <w:rPr>
          <w:rFonts w:cstheme="minorHAnsi"/>
          <w:sz w:val="24"/>
          <w:szCs w:val="24"/>
        </w:rPr>
        <w:t xml:space="preserve">, w tym zachowania niedozwolone wobec </w:t>
      </w:r>
      <w:r w:rsidR="00097AB0">
        <w:rPr>
          <w:rFonts w:cstheme="minorHAnsi"/>
          <w:sz w:val="24"/>
          <w:szCs w:val="24"/>
        </w:rPr>
        <w:t>małoletnich</w:t>
      </w:r>
      <w:r w:rsidR="00E3325E" w:rsidRPr="00122EDD">
        <w:rPr>
          <w:rFonts w:cstheme="minorHAnsi"/>
          <w:sz w:val="24"/>
          <w:szCs w:val="24"/>
        </w:rPr>
        <w:t>;</w:t>
      </w:r>
    </w:p>
    <w:p w14:paraId="19B3C865" w14:textId="4DF6F4A2" w:rsidR="00E3325E" w:rsidRPr="00122EDD" w:rsidRDefault="00CB650D" w:rsidP="00FB3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="00E3325E" w:rsidRPr="00122EDD">
        <w:rPr>
          <w:rFonts w:cstheme="minorHAnsi"/>
          <w:sz w:val="24"/>
          <w:szCs w:val="24"/>
        </w:rPr>
        <w:t>zasady bezpiecznego korzystania z Internetu i mediów elektronicznych;</w:t>
      </w:r>
    </w:p>
    <w:p w14:paraId="09774B46" w14:textId="4DC34A45" w:rsidR="00E3325E" w:rsidRPr="00B820B9" w:rsidRDefault="00CB650D" w:rsidP="00FB3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</w:t>
      </w:r>
      <w:r w:rsidR="00E3325E" w:rsidRPr="00122EDD">
        <w:rPr>
          <w:rFonts w:cstheme="minorHAnsi"/>
          <w:sz w:val="24"/>
          <w:szCs w:val="24"/>
        </w:rPr>
        <w:t xml:space="preserve">zasady ochrony danych osobowych i wizerunku </w:t>
      </w:r>
      <w:r w:rsidR="00097AB0">
        <w:rPr>
          <w:rFonts w:cstheme="minorHAnsi"/>
          <w:sz w:val="24"/>
          <w:szCs w:val="24"/>
        </w:rPr>
        <w:t>małoletnich</w:t>
      </w:r>
      <w:r w:rsidR="00E3325E" w:rsidRPr="00122EDD">
        <w:rPr>
          <w:rFonts w:cstheme="minorHAnsi"/>
          <w:sz w:val="24"/>
          <w:szCs w:val="24"/>
        </w:rPr>
        <w:t>.</w:t>
      </w:r>
    </w:p>
    <w:p w14:paraId="408F706E" w14:textId="12681289" w:rsidR="00E3325E" w:rsidRDefault="00E3325E" w:rsidP="00B820B9">
      <w:pPr>
        <w:rPr>
          <w:rFonts w:cstheme="minorHAnsi"/>
          <w:bCs/>
          <w:sz w:val="24"/>
          <w:szCs w:val="24"/>
        </w:rPr>
      </w:pPr>
      <w:r w:rsidRPr="00122EDD">
        <w:rPr>
          <w:rFonts w:cstheme="minorHAnsi"/>
          <w:b/>
          <w:sz w:val="24"/>
          <w:szCs w:val="24"/>
        </w:rPr>
        <w:t xml:space="preserve">Standard </w:t>
      </w:r>
      <w:r w:rsidR="00B820B9">
        <w:rPr>
          <w:rFonts w:cstheme="minorHAnsi"/>
          <w:b/>
          <w:sz w:val="24"/>
          <w:szCs w:val="24"/>
        </w:rPr>
        <w:t xml:space="preserve">2 </w:t>
      </w:r>
      <w:r w:rsidR="00B820B9">
        <w:rPr>
          <w:rFonts w:cstheme="minorHAnsi"/>
          <w:bCs/>
          <w:sz w:val="24"/>
          <w:szCs w:val="24"/>
        </w:rPr>
        <w:t xml:space="preserve">– </w:t>
      </w:r>
      <w:r w:rsidR="00B820B9" w:rsidRPr="00B820B9">
        <w:rPr>
          <w:rFonts w:cstheme="minorHAnsi"/>
          <w:b/>
          <w:sz w:val="24"/>
          <w:szCs w:val="24"/>
        </w:rPr>
        <w:t>Personel,</w:t>
      </w:r>
      <w:r w:rsidR="00B820B9">
        <w:rPr>
          <w:rFonts w:cstheme="minorHAnsi"/>
          <w:bCs/>
          <w:sz w:val="24"/>
          <w:szCs w:val="24"/>
        </w:rPr>
        <w:t xml:space="preserve"> obszar, który określa:</w:t>
      </w:r>
    </w:p>
    <w:p w14:paraId="264244AB" w14:textId="59EB46BE" w:rsidR="00DF1338" w:rsidRPr="00EB3C8B" w:rsidRDefault="00FB3925" w:rsidP="00FB392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B3C8B">
        <w:rPr>
          <w:rFonts w:cstheme="minorHAnsi"/>
          <w:bCs/>
          <w:sz w:val="24"/>
          <w:szCs w:val="24"/>
        </w:rPr>
        <w:t xml:space="preserve">a) </w:t>
      </w:r>
      <w:r w:rsidR="00B820B9" w:rsidRPr="00EB3C8B">
        <w:rPr>
          <w:rFonts w:cstheme="minorHAnsi"/>
          <w:bCs/>
          <w:sz w:val="24"/>
          <w:szCs w:val="24"/>
        </w:rPr>
        <w:t xml:space="preserve">zasady rekrutacji personelu pracującego z </w:t>
      </w:r>
      <w:r w:rsidR="00097AB0">
        <w:rPr>
          <w:rFonts w:cstheme="minorHAnsi"/>
          <w:bCs/>
          <w:sz w:val="24"/>
          <w:szCs w:val="24"/>
        </w:rPr>
        <w:t>małoletnimi</w:t>
      </w:r>
      <w:r w:rsidR="00B820B9" w:rsidRPr="00EB3C8B">
        <w:rPr>
          <w:rFonts w:cstheme="minorHAnsi"/>
          <w:bCs/>
          <w:sz w:val="24"/>
          <w:szCs w:val="24"/>
        </w:rPr>
        <w:t xml:space="preserve">, w tym obowiązek uzyskiwania danych z Rejestru Sprawców Przestępstw na Tle Seksualnym o każdym członku personelu </w:t>
      </w:r>
      <w:r w:rsidR="00B820B9" w:rsidRPr="00EB3C8B">
        <w:rPr>
          <w:rFonts w:cstheme="minorHAnsi"/>
          <w:bCs/>
          <w:sz w:val="24"/>
          <w:szCs w:val="24"/>
        </w:rPr>
        <w:lastRenderedPageBreak/>
        <w:t xml:space="preserve">oraz, gdy </w:t>
      </w:r>
      <w:r w:rsidR="00B820B9" w:rsidRPr="00EB3C8B">
        <w:rPr>
          <w:rFonts w:eastAsia="Calibri" w:cstheme="minorHAnsi"/>
          <w:kern w:val="0"/>
          <w:sz w:val="24"/>
          <w:szCs w:val="24"/>
          <w14:ligatures w14:val="none"/>
        </w:rPr>
        <w:t>jest to dozwolone przepisami obowiązującego prawa, informacji z Krajowego Rejestru Karnego, a kiedy prawo na to nie zezwala</w:t>
      </w:r>
      <w:r w:rsidRPr="00EB3C8B">
        <w:rPr>
          <w:rFonts w:eastAsia="Calibri" w:cstheme="minorHAnsi"/>
          <w:kern w:val="0"/>
          <w:sz w:val="24"/>
          <w:szCs w:val="24"/>
          <w14:ligatures w14:val="none"/>
        </w:rPr>
        <w:t>, uzyskiwania oświadczenia personelu dotyczącego niekaralności lub braku toczących się postępowań karnych lub dyscyplinarnych za przestępstwa z użyciem przemocy na szkodę małoletniego;</w:t>
      </w:r>
    </w:p>
    <w:p w14:paraId="4A2B7DE6" w14:textId="77777777" w:rsidR="00FB3925" w:rsidRPr="00DD51BA" w:rsidRDefault="00FB3925" w:rsidP="00FB3925">
      <w:pPr>
        <w:spacing w:after="0" w:line="240" w:lineRule="auto"/>
        <w:rPr>
          <w:rFonts w:eastAsia="Calibri" w:cstheme="minorHAnsi"/>
          <w:kern w:val="0"/>
          <w:sz w:val="16"/>
          <w:szCs w:val="16"/>
          <w14:ligatures w14:val="none"/>
        </w:rPr>
      </w:pPr>
    </w:p>
    <w:p w14:paraId="28A8D7AF" w14:textId="5F4DF2FA" w:rsidR="00FB3925" w:rsidRPr="00EB3C8B" w:rsidRDefault="00FB3925" w:rsidP="00FB3925">
      <w:pPr>
        <w:rPr>
          <w:rFonts w:eastAsia="Calibri"/>
          <w:kern w:val="0"/>
          <w:sz w:val="24"/>
          <w:szCs w:val="24"/>
          <w14:ligatures w14:val="none"/>
        </w:rPr>
      </w:pPr>
      <w:r w:rsidRPr="00EB3C8B">
        <w:rPr>
          <w:rFonts w:eastAsia="Calibri"/>
          <w:kern w:val="0"/>
          <w:sz w:val="24"/>
          <w:szCs w:val="24"/>
          <w14:ligatures w14:val="none"/>
        </w:rPr>
        <w:t xml:space="preserve">b) zasady bezpiecznych relacji personelu z małoletnimi, wskazujące, jakie zachowania na terenie szkoły są niedozwolone, a jakie pożądane w kontakcie z </w:t>
      </w:r>
      <w:r w:rsidR="00097AB0">
        <w:rPr>
          <w:rFonts w:eastAsia="Calibri"/>
          <w:kern w:val="0"/>
          <w:sz w:val="24"/>
          <w:szCs w:val="24"/>
          <w14:ligatures w14:val="none"/>
        </w:rPr>
        <w:t>dziećmi</w:t>
      </w:r>
      <w:r w:rsidRPr="00EB3C8B">
        <w:rPr>
          <w:rFonts w:eastAsia="Calibri"/>
          <w:kern w:val="0"/>
          <w:sz w:val="24"/>
          <w:szCs w:val="24"/>
          <w14:ligatures w14:val="none"/>
        </w:rPr>
        <w:t>;</w:t>
      </w:r>
    </w:p>
    <w:p w14:paraId="0BFBDBA5" w14:textId="11DC77B7" w:rsidR="00FB3925" w:rsidRPr="00EB3C8B" w:rsidRDefault="00FB3925" w:rsidP="00FB3925">
      <w:pPr>
        <w:rPr>
          <w:rFonts w:eastAsia="Calibri"/>
          <w:kern w:val="0"/>
          <w:sz w:val="24"/>
          <w:szCs w:val="24"/>
          <w14:ligatures w14:val="none"/>
        </w:rPr>
      </w:pPr>
      <w:r w:rsidRPr="00EB3C8B">
        <w:rPr>
          <w:rFonts w:eastAsia="Calibri"/>
          <w:kern w:val="0"/>
          <w:sz w:val="24"/>
          <w:szCs w:val="24"/>
          <w14:ligatures w14:val="none"/>
        </w:rPr>
        <w:t>c) zasady zapewnienia pracownikom podstawowej wiedzy na temat ochrony małoletnich przed krzywdzeniem</w:t>
      </w:r>
      <w:r w:rsidR="00EB3C8B" w:rsidRPr="00EB3C8B">
        <w:rPr>
          <w:rFonts w:eastAsia="Calibri"/>
          <w:kern w:val="0"/>
          <w:sz w:val="24"/>
          <w:szCs w:val="24"/>
          <w14:ligatures w14:val="none"/>
        </w:rPr>
        <w:t xml:space="preserve"> oraz udzielania pomocy w sytuacjach zagrożenia, w zakresie</w:t>
      </w:r>
      <w:r w:rsidR="00625722">
        <w:rPr>
          <w:rFonts w:eastAsia="Calibri"/>
          <w:kern w:val="0"/>
          <w:sz w:val="24"/>
          <w:szCs w:val="24"/>
          <w14:ligatures w14:val="none"/>
        </w:rPr>
        <w:t>:</w:t>
      </w:r>
    </w:p>
    <w:p w14:paraId="5718F142" w14:textId="0495C83B" w:rsidR="00EB3C8B" w:rsidRPr="00EB3C8B" w:rsidRDefault="00EB3C8B" w:rsidP="00EB3C8B">
      <w:pPr>
        <w:spacing w:line="240" w:lineRule="auto"/>
        <w:rPr>
          <w:rFonts w:eastAsia="Calibri"/>
          <w:kern w:val="0"/>
          <w:sz w:val="24"/>
          <w:szCs w:val="24"/>
          <w14:ligatures w14:val="none"/>
        </w:rPr>
      </w:pPr>
      <w:r w:rsidRPr="00EB3C8B">
        <w:rPr>
          <w:rFonts w:eastAsia="Calibri"/>
          <w:kern w:val="0"/>
          <w:sz w:val="24"/>
          <w:szCs w:val="24"/>
          <w14:ligatures w14:val="none"/>
        </w:rPr>
        <w:t>- rozpoznawania symptomów krzywdzenia dzieci,</w:t>
      </w:r>
    </w:p>
    <w:p w14:paraId="0A568B1B" w14:textId="6902BF0F" w:rsidR="00EB3C8B" w:rsidRPr="00EB3C8B" w:rsidRDefault="00EB3C8B" w:rsidP="00EB3C8B">
      <w:pPr>
        <w:spacing w:line="240" w:lineRule="auto"/>
        <w:rPr>
          <w:rFonts w:eastAsia="Calibri"/>
          <w:kern w:val="0"/>
          <w:sz w:val="24"/>
          <w:szCs w:val="24"/>
          <w14:ligatures w14:val="none"/>
        </w:rPr>
      </w:pPr>
      <w:r w:rsidRPr="00EB3C8B">
        <w:rPr>
          <w:rFonts w:eastAsia="Calibri"/>
          <w:kern w:val="0"/>
          <w:sz w:val="24"/>
          <w:szCs w:val="24"/>
          <w14:ligatures w14:val="none"/>
        </w:rPr>
        <w:t>- procedur interwencji w przypadku podejrzenia krzywdzenia,</w:t>
      </w:r>
    </w:p>
    <w:p w14:paraId="2D5FFBE9" w14:textId="52C4FF8C" w:rsidR="00EB3C8B" w:rsidRPr="00EB3C8B" w:rsidRDefault="00EB3C8B" w:rsidP="00EB3C8B">
      <w:pPr>
        <w:spacing w:line="240" w:lineRule="auto"/>
        <w:rPr>
          <w:rFonts w:eastAsia="Calibri"/>
          <w:kern w:val="0"/>
          <w:sz w:val="24"/>
          <w:szCs w:val="24"/>
          <w14:ligatures w14:val="none"/>
        </w:rPr>
      </w:pPr>
      <w:r w:rsidRPr="00EB3C8B">
        <w:rPr>
          <w:rFonts w:eastAsia="Calibri"/>
          <w:kern w:val="0"/>
          <w:sz w:val="24"/>
          <w:szCs w:val="24"/>
          <w14:ligatures w14:val="none"/>
        </w:rPr>
        <w:t>- odpowiedzialności prawnej pracowników szkoły, zobowiązan</w:t>
      </w:r>
      <w:r w:rsidR="00DD51BA">
        <w:rPr>
          <w:rFonts w:eastAsia="Calibri"/>
          <w:kern w:val="0"/>
          <w:sz w:val="24"/>
          <w:szCs w:val="24"/>
          <w14:ligatures w14:val="none"/>
        </w:rPr>
        <w:t>ych do podejmowania interwencji;</w:t>
      </w:r>
    </w:p>
    <w:p w14:paraId="53CC50D5" w14:textId="406B6670" w:rsidR="00EB3C8B" w:rsidRPr="00EB3C8B" w:rsidRDefault="00EB3C8B" w:rsidP="00FB3925">
      <w:pPr>
        <w:rPr>
          <w:rFonts w:eastAsia="Calibri"/>
          <w:kern w:val="0"/>
          <w:sz w:val="24"/>
          <w:szCs w:val="24"/>
          <w14:ligatures w14:val="none"/>
        </w:rPr>
      </w:pPr>
      <w:r w:rsidRPr="00EB3C8B">
        <w:rPr>
          <w:rFonts w:eastAsia="Calibri"/>
          <w:kern w:val="0"/>
          <w:sz w:val="24"/>
          <w:szCs w:val="24"/>
          <w14:ligatures w14:val="none"/>
        </w:rPr>
        <w:t>d) zasady przygotowania personelu szkoły (pracującego z uczniami i ich rodzicami/opiekunami prawnymi) do edukowania:</w:t>
      </w:r>
    </w:p>
    <w:p w14:paraId="53F9780F" w14:textId="66DDDCF0" w:rsidR="00EB3C8B" w:rsidRPr="00EB3C8B" w:rsidRDefault="00EB3C8B" w:rsidP="00EB3C8B">
      <w:pPr>
        <w:spacing w:line="240" w:lineRule="auto"/>
        <w:rPr>
          <w:rFonts w:eastAsia="Calibri"/>
          <w:kern w:val="0"/>
          <w:sz w:val="24"/>
          <w:szCs w:val="24"/>
          <w14:ligatures w14:val="none"/>
        </w:rPr>
      </w:pPr>
      <w:r w:rsidRPr="00EB3C8B">
        <w:rPr>
          <w:rFonts w:eastAsia="Calibri"/>
          <w:kern w:val="0"/>
          <w:sz w:val="24"/>
          <w:szCs w:val="24"/>
          <w14:ligatures w14:val="none"/>
        </w:rPr>
        <w:t>- dzieci na temat ochrony przed przemocą i krzywdzeniem,</w:t>
      </w:r>
    </w:p>
    <w:p w14:paraId="71D75FE6" w14:textId="40FE2173" w:rsidR="00EB3C8B" w:rsidRDefault="00EB3C8B" w:rsidP="00EB3C8B">
      <w:pPr>
        <w:spacing w:line="240" w:lineRule="auto"/>
        <w:rPr>
          <w:rFonts w:eastAsia="Calibri"/>
          <w:kern w:val="0"/>
          <w:sz w:val="24"/>
          <w:szCs w:val="24"/>
          <w14:ligatures w14:val="none"/>
        </w:rPr>
      </w:pPr>
      <w:r w:rsidRPr="00EB3C8B">
        <w:rPr>
          <w:rFonts w:eastAsia="Calibri"/>
          <w:kern w:val="0"/>
          <w:sz w:val="24"/>
          <w:szCs w:val="24"/>
          <w14:ligatures w14:val="none"/>
        </w:rPr>
        <w:t>- rodziców/opiekunów prawnych na temat wychowania dzieci bez przemocy oraz chronienia ich pr</w:t>
      </w:r>
      <w:r w:rsidR="00DD51BA">
        <w:rPr>
          <w:rFonts w:eastAsia="Calibri"/>
          <w:kern w:val="0"/>
          <w:sz w:val="24"/>
          <w:szCs w:val="24"/>
          <w14:ligatures w14:val="none"/>
        </w:rPr>
        <w:t>zed przemocą i wykorzystywaniem;</w:t>
      </w:r>
    </w:p>
    <w:p w14:paraId="6D0CE28D" w14:textId="3F50165A" w:rsidR="002D4A73" w:rsidRDefault="002D4A73" w:rsidP="00EB3C8B">
      <w:pPr>
        <w:spacing w:line="240" w:lineRule="auto"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e) zasady dysponowania materiałami edukacyjnymi dla uczniów i dla rodziców oraz aktywnego ich wykorzystania.</w:t>
      </w:r>
    </w:p>
    <w:p w14:paraId="37ADE62E" w14:textId="6FD698C7" w:rsidR="00E87203" w:rsidRDefault="002D4A73" w:rsidP="00EB3C8B">
      <w:pPr>
        <w:spacing w:line="240" w:lineRule="auto"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b/>
          <w:bCs/>
          <w:kern w:val="0"/>
          <w:sz w:val="24"/>
          <w:szCs w:val="24"/>
          <w14:ligatures w14:val="none"/>
        </w:rPr>
        <w:t>Standard 3 – Procedury,</w:t>
      </w:r>
      <w:r w:rsidR="009B6E95">
        <w:rPr>
          <w:rFonts w:eastAsia="Calibr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eastAsia="Calibr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eastAsia="Calibri"/>
          <w:kern w:val="0"/>
          <w:sz w:val="24"/>
          <w:szCs w:val="24"/>
          <w14:ligatures w14:val="none"/>
        </w:rPr>
        <w:t xml:space="preserve">które określają działania interwencyjne, jakie </w:t>
      </w:r>
      <w:r w:rsidR="009B6E95">
        <w:rPr>
          <w:rFonts w:eastAsia="Calibri"/>
          <w:kern w:val="0"/>
          <w:sz w:val="24"/>
          <w:szCs w:val="24"/>
          <w14:ligatures w14:val="none"/>
        </w:rPr>
        <w:t>szkoła wdrożyła</w:t>
      </w:r>
      <w:r w:rsidR="00625722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E87203">
        <w:rPr>
          <w:rFonts w:eastAsia="Calibri"/>
          <w:kern w:val="0"/>
          <w:sz w:val="24"/>
          <w:szCs w:val="24"/>
          <w14:ligatures w14:val="none"/>
        </w:rPr>
        <w:t xml:space="preserve"> i udostępniła całemu personelowi:</w:t>
      </w:r>
    </w:p>
    <w:p w14:paraId="0FA284CD" w14:textId="1497CA8B" w:rsidR="002D4A73" w:rsidRPr="00E87203" w:rsidRDefault="00E87203" w:rsidP="00E87203">
      <w:pPr>
        <w:spacing w:line="240" w:lineRule="auto"/>
        <w:rPr>
          <w:rFonts w:eastAsia="Calibri"/>
          <w:kern w:val="0"/>
          <w:sz w:val="24"/>
          <w:szCs w:val="24"/>
          <w14:ligatures w14:val="none"/>
        </w:rPr>
      </w:pPr>
      <w:r w:rsidRPr="00E87203">
        <w:rPr>
          <w:rFonts w:eastAsia="Calibri"/>
          <w:kern w:val="0"/>
          <w:sz w:val="24"/>
          <w:szCs w:val="24"/>
          <w14:ligatures w14:val="none"/>
        </w:rPr>
        <w:t>a)</w:t>
      </w:r>
      <w:r>
        <w:rPr>
          <w:rFonts w:eastAsia="Calibri"/>
          <w:kern w:val="0"/>
          <w:sz w:val="24"/>
          <w:szCs w:val="24"/>
          <w14:ligatures w14:val="none"/>
        </w:rPr>
        <w:t xml:space="preserve">  </w:t>
      </w:r>
      <w:r w:rsidRPr="00E87203">
        <w:rPr>
          <w:rFonts w:eastAsia="Calibri"/>
          <w:kern w:val="0"/>
          <w:sz w:val="24"/>
          <w:szCs w:val="24"/>
          <w14:ligatures w14:val="none"/>
        </w:rPr>
        <w:t xml:space="preserve">procedury, które </w:t>
      </w:r>
      <w:r w:rsidR="002D4A73" w:rsidRPr="00E87203">
        <w:rPr>
          <w:rFonts w:eastAsia="Calibri"/>
          <w:kern w:val="0"/>
          <w:sz w:val="24"/>
          <w:szCs w:val="24"/>
          <w14:ligatures w14:val="none"/>
        </w:rPr>
        <w:t>należy podjąć w sytuacji krzywdzenia małoletniego lub zagrożenia jego bezpieczeństwa ze strony członków rodziny, rówieśników, personelu szkoły,  osób obcych</w:t>
      </w:r>
      <w:r w:rsidR="00CC38BC">
        <w:rPr>
          <w:rFonts w:eastAsia="Calibri"/>
          <w:kern w:val="0"/>
          <w:sz w:val="24"/>
          <w:szCs w:val="24"/>
          <w14:ligatures w14:val="none"/>
        </w:rPr>
        <w:t>;</w:t>
      </w:r>
      <w:r w:rsidRPr="00E87203">
        <w:rPr>
          <w:rFonts w:eastAsia="Calibri"/>
          <w:kern w:val="0"/>
          <w:sz w:val="24"/>
          <w:szCs w:val="24"/>
          <w14:ligatures w14:val="none"/>
        </w:rPr>
        <w:t xml:space="preserve"> </w:t>
      </w:r>
    </w:p>
    <w:p w14:paraId="0D478255" w14:textId="3AC0A8FA" w:rsidR="00E87203" w:rsidRDefault="00E87203" w:rsidP="00E87203">
      <w:pPr>
        <w:rPr>
          <w:sz w:val="24"/>
          <w:szCs w:val="24"/>
        </w:rPr>
      </w:pPr>
      <w:r w:rsidRPr="00E87203">
        <w:rPr>
          <w:sz w:val="24"/>
          <w:szCs w:val="24"/>
        </w:rPr>
        <w:t xml:space="preserve">b) bazę danych kontaktowych lokalnych instytucji i organizacji, które </w:t>
      </w:r>
      <w:r>
        <w:rPr>
          <w:sz w:val="24"/>
          <w:szCs w:val="24"/>
        </w:rPr>
        <w:t xml:space="preserve">zajmują się interwencją i pomocą w sytuacjach krzywdzenia dzieci (policja, sąd rodzinny, centrum interwencji kryzysowej, </w:t>
      </w:r>
      <w:r w:rsidR="00DB74B0">
        <w:rPr>
          <w:sz w:val="24"/>
          <w:szCs w:val="24"/>
        </w:rPr>
        <w:t>ośrodek pomocy społecznej, placówki ochrony zdrowia i inne), dostępną dla wszystkich pracowników</w:t>
      </w:r>
      <w:r w:rsidR="00CC38BC">
        <w:rPr>
          <w:sz w:val="24"/>
          <w:szCs w:val="24"/>
        </w:rPr>
        <w:t>;</w:t>
      </w:r>
    </w:p>
    <w:p w14:paraId="5FC18D8B" w14:textId="662C858D" w:rsidR="00DB74B0" w:rsidRDefault="00DB74B0" w:rsidP="00E87203">
      <w:pPr>
        <w:rPr>
          <w:sz w:val="24"/>
          <w:szCs w:val="24"/>
        </w:rPr>
      </w:pPr>
      <w:r>
        <w:rPr>
          <w:sz w:val="24"/>
          <w:szCs w:val="24"/>
        </w:rPr>
        <w:t>c) zasady eksponowania informacji dzieciom, na temat możliwości uzyskania pomocy w trudnej sytuacji, w tym bezpłatnych numerów telefonów zaufania dla dzieci i młodzieży.</w:t>
      </w:r>
    </w:p>
    <w:p w14:paraId="54AF0965" w14:textId="262C1767" w:rsidR="00DB74B0" w:rsidRDefault="00DB74B0" w:rsidP="00E872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Standard 4 – Monitoring, </w:t>
      </w:r>
      <w:r>
        <w:rPr>
          <w:sz w:val="24"/>
          <w:szCs w:val="24"/>
        </w:rPr>
        <w:t>obszar, który określa:</w:t>
      </w:r>
    </w:p>
    <w:p w14:paraId="52CCCC2D" w14:textId="26EFDBB8" w:rsidR="00DB74B0" w:rsidRPr="00D16D11" w:rsidRDefault="00D16D11" w:rsidP="00D16D11">
      <w:pPr>
        <w:rPr>
          <w:sz w:val="24"/>
          <w:szCs w:val="24"/>
        </w:rPr>
      </w:pPr>
      <w:r w:rsidRPr="00D16D1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D4638E" w:rsidRPr="00D16D11">
        <w:rPr>
          <w:sz w:val="24"/>
          <w:szCs w:val="24"/>
        </w:rPr>
        <w:t>zasady weryfikowania przyjętych standardów – przynajmniej raz na dwa lata, ze szczególnym uwzględnieniem analizy sytuacji związanych z wystąpieniem zagrożenia bezpieczeństwa dzieci</w:t>
      </w:r>
      <w:r w:rsidR="00CC38BC">
        <w:rPr>
          <w:sz w:val="24"/>
          <w:szCs w:val="24"/>
        </w:rPr>
        <w:t>;</w:t>
      </w:r>
    </w:p>
    <w:p w14:paraId="47028BEA" w14:textId="3955CE01" w:rsidR="00D16D11" w:rsidRPr="00937656" w:rsidRDefault="00D16D11" w:rsidP="00D16D11">
      <w:pPr>
        <w:rPr>
          <w:sz w:val="24"/>
          <w:szCs w:val="24"/>
        </w:rPr>
      </w:pPr>
      <w:r w:rsidRPr="00937656">
        <w:rPr>
          <w:sz w:val="24"/>
          <w:szCs w:val="24"/>
        </w:rPr>
        <w:t xml:space="preserve">b) osoby odpowiedzialne za </w:t>
      </w:r>
      <w:r w:rsidR="00DD51BA">
        <w:rPr>
          <w:sz w:val="24"/>
          <w:szCs w:val="24"/>
        </w:rPr>
        <w:t xml:space="preserve">wdrażanie, </w:t>
      </w:r>
      <w:r w:rsidRPr="00937656">
        <w:rPr>
          <w:sz w:val="24"/>
          <w:szCs w:val="24"/>
        </w:rPr>
        <w:t>monitoring i weryfikację przyjętych standardów w szkole</w:t>
      </w:r>
      <w:r w:rsidR="00CC38BC" w:rsidRPr="00937656">
        <w:rPr>
          <w:sz w:val="24"/>
          <w:szCs w:val="24"/>
        </w:rPr>
        <w:t>;</w:t>
      </w:r>
    </w:p>
    <w:p w14:paraId="6FE6CC5F" w14:textId="6C4DDA0B" w:rsidR="00E87203" w:rsidRPr="00DD51BA" w:rsidRDefault="00D16D11" w:rsidP="00DD51BA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D4638E">
        <w:rPr>
          <w:sz w:val="24"/>
          <w:szCs w:val="24"/>
        </w:rPr>
        <w:t>) w ramach weryfikacji konsultacj</w:t>
      </w:r>
      <w:r>
        <w:rPr>
          <w:sz w:val="24"/>
          <w:szCs w:val="24"/>
        </w:rPr>
        <w:t>ę</w:t>
      </w:r>
      <w:r w:rsidR="00D4638E">
        <w:rPr>
          <w:sz w:val="24"/>
          <w:szCs w:val="24"/>
        </w:rPr>
        <w:t xml:space="preserve"> z małoletnimi i ich rodzicami/opiekunami prawnymi.</w:t>
      </w:r>
    </w:p>
    <w:p w14:paraId="7A58067D" w14:textId="6F4FC2F0" w:rsidR="009B6E95" w:rsidRDefault="00D4638E" w:rsidP="00E87203">
      <w:pPr>
        <w:spacing w:line="240" w:lineRule="auto"/>
        <w:rPr>
          <w:rFonts w:eastAsia="Calibri"/>
          <w:b/>
          <w:bCs/>
          <w:kern w:val="0"/>
          <w:sz w:val="24"/>
          <w:szCs w:val="24"/>
          <w14:ligatures w14:val="none"/>
        </w:rPr>
      </w:pPr>
      <w:r>
        <w:rPr>
          <w:rFonts w:eastAsia="Calibri"/>
          <w:b/>
          <w:bCs/>
          <w:kern w:val="0"/>
          <w:sz w:val="24"/>
          <w:szCs w:val="24"/>
          <w14:ligatures w14:val="none"/>
        </w:rPr>
        <w:lastRenderedPageBreak/>
        <w:t>Rozdział II</w:t>
      </w:r>
    </w:p>
    <w:p w14:paraId="3719DFFA" w14:textId="26D88F9A" w:rsidR="00D16D11" w:rsidRDefault="00D16D11" w:rsidP="00E87203">
      <w:pPr>
        <w:spacing w:line="240" w:lineRule="auto"/>
        <w:rPr>
          <w:rFonts w:eastAsia="Calibri"/>
          <w:b/>
          <w:bCs/>
          <w:kern w:val="0"/>
          <w:sz w:val="24"/>
          <w:szCs w:val="24"/>
          <w14:ligatures w14:val="none"/>
        </w:rPr>
      </w:pPr>
      <w:r>
        <w:rPr>
          <w:rFonts w:eastAsia="Calibri"/>
          <w:b/>
          <w:bCs/>
          <w:kern w:val="0"/>
          <w:sz w:val="24"/>
          <w:szCs w:val="24"/>
          <w14:ligatures w14:val="none"/>
        </w:rPr>
        <w:t>Słowniczek terminów</w:t>
      </w:r>
    </w:p>
    <w:p w14:paraId="5A3574DA" w14:textId="77D4BA89" w:rsidR="002A6EF0" w:rsidRDefault="00D4638E" w:rsidP="00D4638E">
      <w:pPr>
        <w:rPr>
          <w:rFonts w:cstheme="minorHAnsi"/>
          <w:b/>
          <w:kern w:val="0"/>
          <w:sz w:val="24"/>
          <w:szCs w:val="24"/>
          <w14:ligatures w14:val="none"/>
        </w:rPr>
      </w:pPr>
      <w:r w:rsidRPr="00D4638E">
        <w:rPr>
          <w:rFonts w:cstheme="minorHAnsi"/>
          <w:b/>
          <w:kern w:val="0"/>
          <w:sz w:val="24"/>
          <w:szCs w:val="24"/>
          <w14:ligatures w14:val="none"/>
        </w:rPr>
        <w:t>§2.</w:t>
      </w:r>
    </w:p>
    <w:p w14:paraId="1575417D" w14:textId="0A83E503" w:rsidR="0044610F" w:rsidRPr="0044610F" w:rsidRDefault="0044610F" w:rsidP="00D4638E">
      <w:pPr>
        <w:rPr>
          <w:rFonts w:cstheme="minorHAnsi"/>
          <w:bCs/>
          <w:kern w:val="0"/>
          <w:sz w:val="24"/>
          <w:szCs w:val="24"/>
          <w14:ligatures w14:val="none"/>
        </w:rPr>
      </w:pPr>
      <w:r>
        <w:rPr>
          <w:rFonts w:cstheme="minorHAnsi"/>
          <w:bCs/>
          <w:kern w:val="0"/>
          <w:sz w:val="24"/>
          <w:szCs w:val="24"/>
          <w14:ligatures w14:val="none"/>
        </w:rPr>
        <w:t>1. Dyrektor – dyrektor Szkoły Podstawowej nr 378 im. Ignacego Jana Paderewskiego w Warszawie.</w:t>
      </w:r>
    </w:p>
    <w:p w14:paraId="34027025" w14:textId="0EB53C2B" w:rsidR="00D16D11" w:rsidRPr="009A1F76" w:rsidRDefault="00D16D11" w:rsidP="00D16D11">
      <w:pPr>
        <w:rPr>
          <w:rFonts w:cstheme="minorHAnsi"/>
          <w:sz w:val="24"/>
          <w:szCs w:val="24"/>
          <w:shd w:val="clear" w:color="auto" w:fill="FFFFFF"/>
        </w:rPr>
      </w:pPr>
      <w:r w:rsidRPr="009A1F76">
        <w:rPr>
          <w:rFonts w:cstheme="minorHAnsi"/>
          <w:sz w:val="24"/>
          <w:szCs w:val="24"/>
          <w:shd w:val="clear" w:color="auto" w:fill="FFFFFF"/>
        </w:rPr>
        <w:t>1. Personel</w:t>
      </w:r>
      <w:r w:rsidR="002A6EF0">
        <w:rPr>
          <w:rFonts w:cstheme="minorHAnsi"/>
          <w:sz w:val="24"/>
          <w:szCs w:val="24"/>
          <w:shd w:val="clear" w:color="auto" w:fill="FFFFFF"/>
        </w:rPr>
        <w:t xml:space="preserve"> –</w:t>
      </w:r>
      <w:r w:rsidRPr="009A1F7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A6EF0">
        <w:rPr>
          <w:rFonts w:cstheme="minorHAnsi"/>
          <w:sz w:val="24"/>
          <w:szCs w:val="24"/>
          <w:shd w:val="clear" w:color="auto" w:fill="FFFFFF"/>
        </w:rPr>
        <w:t>każdy pracownik szkoły, bez względu na formę zatrudnienia, w tym współpracownik, stażysta, wolontariusz lub inna osoba, która z racji pełnionej funkcji lub zadań ma kontakt z dziećmi.</w:t>
      </w:r>
    </w:p>
    <w:p w14:paraId="5C950EE9" w14:textId="064AAEEF" w:rsidR="00D16D11" w:rsidRPr="009A1F76" w:rsidRDefault="00D16D11" w:rsidP="00D16D11">
      <w:pPr>
        <w:rPr>
          <w:rFonts w:cstheme="minorHAnsi"/>
          <w:sz w:val="24"/>
          <w:szCs w:val="24"/>
          <w:shd w:val="clear" w:color="auto" w:fill="FFFFFF"/>
        </w:rPr>
      </w:pPr>
      <w:r w:rsidRPr="009A1F76">
        <w:rPr>
          <w:rFonts w:cstheme="minorHAnsi"/>
          <w:sz w:val="24"/>
          <w:szCs w:val="24"/>
          <w:shd w:val="clear" w:color="auto" w:fill="FFFFFF"/>
        </w:rPr>
        <w:t xml:space="preserve">2. </w:t>
      </w:r>
      <w:r w:rsidR="0044610F">
        <w:rPr>
          <w:rFonts w:cstheme="minorHAnsi"/>
          <w:sz w:val="24"/>
          <w:szCs w:val="24"/>
          <w:shd w:val="clear" w:color="auto" w:fill="FFFFFF"/>
        </w:rPr>
        <w:t>Uczeń</w:t>
      </w:r>
      <w:r w:rsidR="002A6EF0">
        <w:rPr>
          <w:rFonts w:cstheme="minorHAnsi"/>
          <w:sz w:val="24"/>
          <w:szCs w:val="24"/>
          <w:shd w:val="clear" w:color="auto" w:fill="FFFFFF"/>
        </w:rPr>
        <w:t xml:space="preserve">/ małoletni - </w:t>
      </w:r>
      <w:r w:rsidRPr="009A1F76">
        <w:rPr>
          <w:rFonts w:cstheme="minorHAnsi"/>
          <w:sz w:val="24"/>
          <w:szCs w:val="24"/>
          <w:shd w:val="clear" w:color="auto" w:fill="FFFFFF"/>
        </w:rPr>
        <w:t xml:space="preserve"> każda osoba do ukończenia 18 roku życia.</w:t>
      </w:r>
    </w:p>
    <w:p w14:paraId="0CC93FD2" w14:textId="1FA21104" w:rsidR="0044610F" w:rsidRPr="009A1F76" w:rsidRDefault="00D16D11" w:rsidP="00D16D11">
      <w:pPr>
        <w:rPr>
          <w:rFonts w:cstheme="minorHAnsi"/>
          <w:sz w:val="24"/>
          <w:szCs w:val="24"/>
          <w:shd w:val="clear" w:color="auto" w:fill="FFFFFF"/>
        </w:rPr>
      </w:pPr>
      <w:r w:rsidRPr="009A1F76">
        <w:rPr>
          <w:rFonts w:cstheme="minorHAnsi"/>
          <w:sz w:val="24"/>
          <w:szCs w:val="24"/>
          <w:shd w:val="clear" w:color="auto" w:fill="FFFFFF"/>
        </w:rPr>
        <w:t>3. Opieku</w:t>
      </w:r>
      <w:r w:rsidR="00C100BB">
        <w:rPr>
          <w:rFonts w:cstheme="minorHAnsi"/>
          <w:sz w:val="24"/>
          <w:szCs w:val="24"/>
          <w:shd w:val="clear" w:color="auto" w:fill="FFFFFF"/>
        </w:rPr>
        <w:t>n</w:t>
      </w:r>
      <w:r w:rsidRPr="009A1F7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100BB">
        <w:rPr>
          <w:rFonts w:cstheme="minorHAnsi"/>
          <w:sz w:val="24"/>
          <w:szCs w:val="24"/>
          <w:shd w:val="clear" w:color="auto" w:fill="FFFFFF"/>
        </w:rPr>
        <w:t>ucznia</w:t>
      </w:r>
      <w:r w:rsidRPr="009A1F7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A6EF0"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9A1F76">
        <w:rPr>
          <w:rFonts w:cstheme="minorHAnsi"/>
          <w:sz w:val="24"/>
          <w:szCs w:val="24"/>
          <w:shd w:val="clear" w:color="auto" w:fill="FFFFFF"/>
        </w:rPr>
        <w:t xml:space="preserve">osoba uprawniona do reprezentacji </w:t>
      </w:r>
      <w:r w:rsidR="00C100BB">
        <w:rPr>
          <w:rFonts w:cstheme="minorHAnsi"/>
          <w:sz w:val="24"/>
          <w:szCs w:val="24"/>
          <w:shd w:val="clear" w:color="auto" w:fill="FFFFFF"/>
        </w:rPr>
        <w:t>i stanowienia o małoletnim</w:t>
      </w:r>
      <w:r w:rsidRPr="009A1F76">
        <w:rPr>
          <w:rFonts w:cstheme="minorHAnsi"/>
          <w:sz w:val="24"/>
          <w:szCs w:val="24"/>
          <w:shd w:val="clear" w:color="auto" w:fill="FFFFFF"/>
        </w:rPr>
        <w:t>, w szczególności jego rodzic lub opiekun prawny</w:t>
      </w:r>
      <w:r w:rsidR="002A6EF0">
        <w:rPr>
          <w:rFonts w:cstheme="minorHAnsi"/>
          <w:sz w:val="24"/>
          <w:szCs w:val="24"/>
          <w:shd w:val="clear" w:color="auto" w:fill="FFFFFF"/>
        </w:rPr>
        <w:t>, a także rodzic zastępczy</w:t>
      </w:r>
      <w:r w:rsidR="0044610F">
        <w:rPr>
          <w:rFonts w:cstheme="minorHAnsi"/>
          <w:sz w:val="24"/>
          <w:szCs w:val="24"/>
          <w:shd w:val="clear" w:color="auto" w:fill="FFFFFF"/>
        </w:rPr>
        <w:t>.</w:t>
      </w:r>
    </w:p>
    <w:p w14:paraId="42EF41B3" w14:textId="77777777" w:rsidR="00D16D11" w:rsidRPr="009A1F76" w:rsidRDefault="00D16D11" w:rsidP="00D16D11">
      <w:pPr>
        <w:rPr>
          <w:rFonts w:cstheme="minorHAnsi"/>
          <w:sz w:val="24"/>
          <w:szCs w:val="24"/>
          <w:shd w:val="clear" w:color="auto" w:fill="FFFFFF"/>
        </w:rPr>
      </w:pPr>
      <w:r w:rsidRPr="009A1F76">
        <w:rPr>
          <w:rFonts w:cstheme="minorHAnsi"/>
          <w:sz w:val="24"/>
          <w:szCs w:val="24"/>
          <w:shd w:val="clear" w:color="auto" w:fill="FFFFFF"/>
        </w:rPr>
        <w:t xml:space="preserve">4. Zgoda opiekuna oznacza zgodę co najmniej jednego z opiekunów dziecka. Jednak w przypadku braku porozumienia pomiędzy opiekunami dziecka, należy poinformować ich o konieczności rozstrzygnięcia sprawy przez sąd. </w:t>
      </w:r>
    </w:p>
    <w:p w14:paraId="6FB844C5" w14:textId="77777777" w:rsidR="00D16D11" w:rsidRPr="009A1F76" w:rsidRDefault="00D16D11" w:rsidP="00D16D11">
      <w:pPr>
        <w:rPr>
          <w:rFonts w:cstheme="minorHAnsi"/>
          <w:sz w:val="24"/>
          <w:szCs w:val="24"/>
        </w:rPr>
      </w:pPr>
      <w:r w:rsidRPr="009A1F76">
        <w:rPr>
          <w:rFonts w:cstheme="minorHAnsi"/>
          <w:sz w:val="24"/>
          <w:szCs w:val="24"/>
        </w:rPr>
        <w:t>5. Osoba odpowiedzialna za Internet to wyznaczony przez dyrektora szkoły pracownik, sprawujący nadzór nad korzystaniem z Internetu przez dzieci na terenie szkoły oraz nad bezpieczeństwem dzieci w Internecie.</w:t>
      </w:r>
    </w:p>
    <w:p w14:paraId="0B33241E" w14:textId="36777100" w:rsidR="00D16D11" w:rsidRPr="009A1F76" w:rsidRDefault="00D16D11" w:rsidP="510078F3">
      <w:pPr>
        <w:rPr>
          <w:sz w:val="24"/>
          <w:szCs w:val="24"/>
        </w:rPr>
      </w:pPr>
      <w:r w:rsidRPr="510078F3">
        <w:rPr>
          <w:sz w:val="24"/>
          <w:szCs w:val="24"/>
        </w:rPr>
        <w:t xml:space="preserve">6. Osoba odpowiedzialna za </w:t>
      </w:r>
      <w:r w:rsidR="00C100BB" w:rsidRPr="510078F3">
        <w:rPr>
          <w:sz w:val="24"/>
          <w:szCs w:val="24"/>
        </w:rPr>
        <w:t xml:space="preserve">Standardy Ochrony Małoletnich przed krzywdzeniem </w:t>
      </w:r>
      <w:r w:rsidRPr="510078F3">
        <w:rPr>
          <w:i/>
          <w:iCs/>
          <w:sz w:val="24"/>
          <w:szCs w:val="24"/>
        </w:rPr>
        <w:t xml:space="preserve"> </w:t>
      </w:r>
      <w:r w:rsidRPr="510078F3">
        <w:rPr>
          <w:sz w:val="24"/>
          <w:szCs w:val="24"/>
        </w:rPr>
        <w:t>to wyznaczony przez dyrektora szkoły</w:t>
      </w:r>
      <w:r w:rsidRPr="510078F3">
        <w:rPr>
          <w:i/>
          <w:iCs/>
          <w:sz w:val="24"/>
          <w:szCs w:val="24"/>
        </w:rPr>
        <w:t xml:space="preserve"> </w:t>
      </w:r>
      <w:r w:rsidRPr="510078F3">
        <w:rPr>
          <w:sz w:val="24"/>
          <w:szCs w:val="24"/>
        </w:rPr>
        <w:t>pracownik sprawujący nadzór nad</w:t>
      </w:r>
      <w:r w:rsidR="671B2972" w:rsidRPr="510078F3">
        <w:rPr>
          <w:sz w:val="24"/>
          <w:szCs w:val="24"/>
        </w:rPr>
        <w:t xml:space="preserve"> </w:t>
      </w:r>
      <w:r w:rsidRPr="510078F3">
        <w:rPr>
          <w:sz w:val="24"/>
          <w:szCs w:val="24"/>
        </w:rPr>
        <w:t xml:space="preserve">realizacją </w:t>
      </w:r>
      <w:r w:rsidR="00C100BB" w:rsidRPr="510078F3">
        <w:rPr>
          <w:sz w:val="24"/>
          <w:szCs w:val="24"/>
        </w:rPr>
        <w:t>niniejszych standardów.</w:t>
      </w:r>
    </w:p>
    <w:p w14:paraId="43FD51C3" w14:textId="77777777" w:rsidR="00D16D11" w:rsidRPr="009A1F76" w:rsidRDefault="00D16D11" w:rsidP="00D16D11">
      <w:pPr>
        <w:rPr>
          <w:rFonts w:cstheme="minorHAnsi"/>
          <w:sz w:val="24"/>
          <w:szCs w:val="24"/>
        </w:rPr>
      </w:pPr>
      <w:r w:rsidRPr="009A1F76">
        <w:rPr>
          <w:rFonts w:cstheme="minorHAnsi"/>
          <w:sz w:val="24"/>
          <w:szCs w:val="24"/>
        </w:rPr>
        <w:t>7. Dane osobowe dziecka to informacje umożliwiające identyfikację dziecka.</w:t>
      </w:r>
    </w:p>
    <w:p w14:paraId="68368EE3" w14:textId="77777777" w:rsidR="00D16D11" w:rsidRPr="009A1F76" w:rsidRDefault="00D16D11" w:rsidP="00D16D11">
      <w:pPr>
        <w:tabs>
          <w:tab w:val="left" w:pos="1120"/>
          <w:tab w:val="left" w:pos="1122"/>
        </w:tabs>
        <w:spacing w:before="127"/>
        <w:ind w:right="115"/>
        <w:rPr>
          <w:rFonts w:cstheme="minorHAnsi"/>
          <w:sz w:val="24"/>
          <w:szCs w:val="24"/>
        </w:rPr>
      </w:pPr>
      <w:r w:rsidRPr="009A1F76">
        <w:rPr>
          <w:rFonts w:cstheme="minorHAnsi"/>
          <w:sz w:val="24"/>
          <w:szCs w:val="24"/>
        </w:rPr>
        <w:t xml:space="preserve">8. Zespół interwencyjny to powołany przez dyrektora szkoły zespół, w przypadku podejrzenia stosowania przemocy fizycznej lub psychicznej o dużym nasileniu oraz podejrzenia wykorzystania seksualnego. W skład zespołu mogą wejść: dyrektor, koordynator, wychowawca, pedagog, psycholog, personel medyczny, inne osoby mające wiedzę na temat krzywdzenia dziecka. </w:t>
      </w:r>
    </w:p>
    <w:p w14:paraId="10148DA2" w14:textId="40E87CD6" w:rsidR="00D16D11" w:rsidRPr="009A1F76" w:rsidRDefault="00D16D11" w:rsidP="00D16D11">
      <w:pPr>
        <w:rPr>
          <w:rFonts w:cstheme="minorHAnsi"/>
          <w:sz w:val="24"/>
          <w:szCs w:val="24"/>
        </w:rPr>
      </w:pPr>
      <w:r w:rsidRPr="009A1F76">
        <w:rPr>
          <w:rFonts w:cstheme="minorHAnsi"/>
          <w:sz w:val="24"/>
          <w:szCs w:val="24"/>
        </w:rPr>
        <w:t xml:space="preserve">9. Krzywdzenie </w:t>
      </w:r>
      <w:r w:rsidR="0044610F">
        <w:rPr>
          <w:rFonts w:cstheme="minorHAnsi"/>
          <w:sz w:val="24"/>
          <w:szCs w:val="24"/>
        </w:rPr>
        <w:t>małoletniego</w:t>
      </w:r>
      <w:r w:rsidRPr="009A1F76">
        <w:rPr>
          <w:rFonts w:cstheme="minorHAnsi"/>
          <w:sz w:val="24"/>
          <w:szCs w:val="24"/>
        </w:rPr>
        <w:t xml:space="preserve"> to popełnienie czynu zabronionego lub czynu karalnego na szkodę dziecka przez jakąkolwiek osobę, w tym pracownika szkoły i opiekunów. Krzywdzeniem jest:</w:t>
      </w:r>
    </w:p>
    <w:p w14:paraId="7F8A3A4B" w14:textId="40AF34A3" w:rsidR="00D16D11" w:rsidRPr="009A1F76" w:rsidRDefault="0044610F" w:rsidP="00D16D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D16D11" w:rsidRPr="009A1F76">
        <w:rPr>
          <w:rFonts w:cstheme="minorHAnsi"/>
          <w:sz w:val="24"/>
          <w:szCs w:val="24"/>
        </w:rPr>
        <w:t>przemoc fizyczna –  wszelkie celowe, intencjonalne działania wobec dziecka powodujące urazy fizyczne</w:t>
      </w:r>
      <w:r>
        <w:rPr>
          <w:rFonts w:cstheme="minorHAnsi"/>
          <w:sz w:val="24"/>
          <w:szCs w:val="24"/>
        </w:rPr>
        <w:t xml:space="preserve">, </w:t>
      </w:r>
      <w:r w:rsidR="00CC38BC">
        <w:rPr>
          <w:rFonts w:cstheme="minorHAnsi"/>
          <w:sz w:val="24"/>
          <w:szCs w:val="24"/>
        </w:rPr>
        <w:t xml:space="preserve">m. in. </w:t>
      </w:r>
      <w:r w:rsidR="00D16D11" w:rsidRPr="009A1F76">
        <w:rPr>
          <w:rFonts w:cstheme="minorHAnsi"/>
          <w:sz w:val="24"/>
          <w:szCs w:val="24"/>
        </w:rPr>
        <w:t xml:space="preserve"> złamania, siniaki, rany cięte, poparzenia, obrażenia wewnętrzne</w:t>
      </w:r>
      <w:r w:rsidR="00CC38BC">
        <w:rPr>
          <w:rFonts w:cstheme="minorHAnsi"/>
          <w:sz w:val="24"/>
          <w:szCs w:val="24"/>
        </w:rPr>
        <w:t>;</w:t>
      </w:r>
    </w:p>
    <w:p w14:paraId="74EB4328" w14:textId="704DFBCA" w:rsidR="00D16D11" w:rsidRPr="009A1F76" w:rsidRDefault="00CC38BC" w:rsidP="00D16D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D16D11" w:rsidRPr="009A1F76">
        <w:rPr>
          <w:rFonts w:cstheme="minorHAnsi"/>
          <w:sz w:val="24"/>
          <w:szCs w:val="24"/>
        </w:rPr>
        <w:t>przemoc emocjonalna –  powtarzające się poniżanie, upokarzanie i ośmieszanie dziecka,  wciąganie dziecka w konflikt osób dorosłych, manipulowanie nim, brak odpowiedniego wsparcia, stawianie dziecku wymagań i oczekiwań, którym nie jest ono w stanie sprostać</w:t>
      </w:r>
      <w:r>
        <w:rPr>
          <w:rFonts w:cstheme="minorHAnsi"/>
          <w:sz w:val="24"/>
          <w:szCs w:val="24"/>
        </w:rPr>
        <w:t>;</w:t>
      </w:r>
    </w:p>
    <w:p w14:paraId="007C55BD" w14:textId="671BD8D8" w:rsidR="00D16D11" w:rsidRPr="009A1F76" w:rsidRDefault="00CC38BC" w:rsidP="00D16D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="00D16D11" w:rsidRPr="009A1F76">
        <w:rPr>
          <w:rFonts w:cstheme="minorHAnsi"/>
          <w:sz w:val="24"/>
          <w:szCs w:val="24"/>
        </w:rPr>
        <w:t xml:space="preserve"> przemoc seksualna – angażowanie dziecka w aktywność seksualną przez osobę dorosłą. Wykorzystywanie seksualne odnosi się do </w:t>
      </w:r>
      <w:proofErr w:type="spellStart"/>
      <w:r w:rsidR="00D16D11" w:rsidRPr="009A1F76">
        <w:rPr>
          <w:rFonts w:cstheme="minorHAnsi"/>
          <w:sz w:val="24"/>
          <w:szCs w:val="24"/>
        </w:rPr>
        <w:t>zachowań</w:t>
      </w:r>
      <w:proofErr w:type="spellEnd"/>
      <w:r w:rsidR="00D16D11" w:rsidRPr="009A1F76">
        <w:rPr>
          <w:rFonts w:cstheme="minorHAnsi"/>
          <w:sz w:val="24"/>
          <w:szCs w:val="24"/>
        </w:rPr>
        <w:t xml:space="preserve"> z kontaktem fizycznym (np. dotykanie </w:t>
      </w:r>
      <w:r w:rsidR="00D16D11" w:rsidRPr="009A1F76">
        <w:rPr>
          <w:rFonts w:cstheme="minorHAnsi"/>
          <w:sz w:val="24"/>
          <w:szCs w:val="24"/>
        </w:rPr>
        <w:lastRenderedPageBreak/>
        <w:t xml:space="preserve">dziecka, współżycie z dzieckiem) oraz </w:t>
      </w:r>
      <w:proofErr w:type="spellStart"/>
      <w:r w:rsidR="00D16D11" w:rsidRPr="009A1F76">
        <w:rPr>
          <w:rFonts w:cstheme="minorHAnsi"/>
          <w:sz w:val="24"/>
          <w:szCs w:val="24"/>
        </w:rPr>
        <w:t>zachowań</w:t>
      </w:r>
      <w:proofErr w:type="spellEnd"/>
      <w:r w:rsidR="00D16D11" w:rsidRPr="009A1F76">
        <w:rPr>
          <w:rFonts w:cstheme="minorHAnsi"/>
          <w:sz w:val="24"/>
          <w:szCs w:val="24"/>
        </w:rPr>
        <w:t xml:space="preserve"> bez kontaktu fizycznego (np. pokazywanie dziecku materiałów pornograficznych, podglądanie, ekshibicjonizm)</w:t>
      </w:r>
      <w:r>
        <w:rPr>
          <w:rFonts w:cstheme="minorHAnsi"/>
          <w:sz w:val="24"/>
          <w:szCs w:val="24"/>
        </w:rPr>
        <w:t>;</w:t>
      </w:r>
      <w:r w:rsidR="00D16D11" w:rsidRPr="009A1F76">
        <w:rPr>
          <w:rFonts w:cstheme="minorHAnsi"/>
          <w:sz w:val="24"/>
          <w:szCs w:val="24"/>
        </w:rPr>
        <w:t xml:space="preserve"> </w:t>
      </w:r>
    </w:p>
    <w:p w14:paraId="3CF1DF0B" w14:textId="730857DB" w:rsidR="00D16D11" w:rsidRDefault="00CC38BC" w:rsidP="00D16D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="00D16D11" w:rsidRPr="009A1F76">
        <w:rPr>
          <w:rFonts w:cstheme="minorHAnsi"/>
          <w:sz w:val="24"/>
          <w:szCs w:val="24"/>
        </w:rPr>
        <w:t>zaniedbywanie – niezaspokojenie podstawowych potrzeb materialnych i emocjonalnych dziecka</w:t>
      </w:r>
      <w:r>
        <w:rPr>
          <w:rFonts w:cstheme="minorHAnsi"/>
          <w:sz w:val="24"/>
          <w:szCs w:val="24"/>
        </w:rPr>
        <w:t xml:space="preserve"> przez rodzica lub opiekuna prawnego</w:t>
      </w:r>
      <w:r w:rsidR="00D16D11" w:rsidRPr="009A1F76">
        <w:rPr>
          <w:rFonts w:cstheme="minorHAnsi"/>
          <w:sz w:val="24"/>
          <w:szCs w:val="24"/>
        </w:rPr>
        <w:t xml:space="preserve"> w tym: niezapewnienie mu bezpiecznych warunków życia, odpowiedniego odżywiania, opieki zdrowotnej, edukacji, brak </w:t>
      </w:r>
      <w:r w:rsidR="0041646C">
        <w:rPr>
          <w:rFonts w:cstheme="minorHAnsi"/>
          <w:sz w:val="24"/>
          <w:szCs w:val="24"/>
        </w:rPr>
        <w:t>na</w:t>
      </w:r>
      <w:r w:rsidR="00D16D11" w:rsidRPr="009A1F76">
        <w:rPr>
          <w:rFonts w:cstheme="minorHAnsi"/>
          <w:sz w:val="24"/>
          <w:szCs w:val="24"/>
        </w:rPr>
        <w:t xml:space="preserve">dzoru w czasie wolnym oraz </w:t>
      </w:r>
      <w:r w:rsidR="0041646C">
        <w:rPr>
          <w:rFonts w:cstheme="minorHAnsi"/>
          <w:sz w:val="24"/>
          <w:szCs w:val="24"/>
        </w:rPr>
        <w:t xml:space="preserve">dozoru nad </w:t>
      </w:r>
      <w:r w:rsidR="00D16D11" w:rsidRPr="009A1F76">
        <w:rPr>
          <w:rFonts w:cstheme="minorHAnsi"/>
          <w:sz w:val="24"/>
          <w:szCs w:val="24"/>
        </w:rPr>
        <w:t xml:space="preserve"> wypełniani</w:t>
      </w:r>
      <w:r w:rsidR="0041646C">
        <w:rPr>
          <w:rFonts w:cstheme="minorHAnsi"/>
          <w:sz w:val="24"/>
          <w:szCs w:val="24"/>
        </w:rPr>
        <w:t xml:space="preserve">em </w:t>
      </w:r>
      <w:r w:rsidR="00D16D11" w:rsidRPr="009A1F76">
        <w:rPr>
          <w:rFonts w:cstheme="minorHAnsi"/>
          <w:sz w:val="24"/>
          <w:szCs w:val="24"/>
        </w:rPr>
        <w:t>obowiązku szkolnego</w:t>
      </w:r>
      <w:r w:rsidR="0041646C">
        <w:rPr>
          <w:rFonts w:cstheme="minorHAnsi"/>
          <w:sz w:val="24"/>
          <w:szCs w:val="24"/>
        </w:rPr>
        <w:t>;</w:t>
      </w:r>
    </w:p>
    <w:p w14:paraId="2B76BCC2" w14:textId="1E5E2ACD" w:rsidR="0041646C" w:rsidRPr="009A1F76" w:rsidRDefault="0041646C" w:rsidP="00D16D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przemoc ekonomiczna (forma zaniedbania) – niezapewnienie odpowiednich warunków do rozwoju dziecka, m. in. odpowiedniego odżywiania, ubrania, potrzeb edukacyjnych czy schronienia, w ramach środków dostępnych rodzicom lub opiekunom; </w:t>
      </w:r>
    </w:p>
    <w:p w14:paraId="2606895B" w14:textId="60AC3780" w:rsidR="00D16D11" w:rsidRDefault="0041646C" w:rsidP="00D16D11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f) </w:t>
      </w:r>
      <w:r w:rsidR="00D16D11" w:rsidRPr="009A1F76">
        <w:rPr>
          <w:rFonts w:asciiTheme="minorHAnsi" w:hAnsiTheme="minorHAnsi" w:cstheme="minorHAnsi"/>
          <w:lang w:val="pl-PL"/>
        </w:rPr>
        <w:t xml:space="preserve">krzywdzenie rówieśnicze - </w:t>
      </w:r>
      <w:r w:rsidR="00D16D11" w:rsidRPr="009A1F76">
        <w:rPr>
          <w:rFonts w:asciiTheme="minorHAnsi" w:hAnsiTheme="minorHAnsi" w:cstheme="minorHAnsi"/>
          <w:shd w:val="clear" w:color="auto" w:fill="FFFFFF"/>
          <w:lang w:val="pl-PL"/>
        </w:rPr>
        <w:t>wszelkie nieprzypadkowe działania wykraczające poza społeczne zasady wzajemnych relacji</w:t>
      </w:r>
      <w:r w:rsidR="00C52CAF">
        <w:rPr>
          <w:rFonts w:asciiTheme="minorHAnsi" w:hAnsiTheme="minorHAnsi" w:cstheme="minorHAnsi"/>
          <w:b/>
          <w:shd w:val="clear" w:color="auto" w:fill="FFFFFF"/>
          <w:lang w:val="pl-PL"/>
        </w:rPr>
        <w:t xml:space="preserve">, </w:t>
      </w:r>
      <w:r w:rsidR="00C52CAF">
        <w:rPr>
          <w:rFonts w:asciiTheme="minorHAnsi" w:hAnsiTheme="minorHAnsi" w:cstheme="minorHAnsi"/>
          <w:bCs/>
          <w:shd w:val="clear" w:color="auto" w:fill="FFFFFF"/>
          <w:lang w:val="pl-PL"/>
        </w:rPr>
        <w:t>w tym: przemoc</w:t>
      </w:r>
      <w:r w:rsidR="00D16D11" w:rsidRPr="009A1F76">
        <w:rPr>
          <w:rStyle w:val="Pogrubienie"/>
          <w:rFonts w:asciiTheme="minorHAnsi" w:hAnsiTheme="minorHAnsi" w:cstheme="minorHAnsi"/>
          <w:lang w:val="pl-PL"/>
        </w:rPr>
        <w:t xml:space="preserve"> </w:t>
      </w:r>
      <w:r w:rsidR="00D16D11" w:rsidRPr="009A1F76">
        <w:rPr>
          <w:rFonts w:asciiTheme="minorHAnsi" w:hAnsiTheme="minorHAnsi" w:cstheme="minorHAnsi"/>
          <w:bCs/>
          <w:lang w:val="pl-PL"/>
        </w:rPr>
        <w:t>fizyczna</w:t>
      </w:r>
      <w:r w:rsidR="00D16D11" w:rsidRPr="009A1F76">
        <w:rPr>
          <w:rFonts w:asciiTheme="minorHAnsi" w:hAnsiTheme="minorHAnsi" w:cstheme="minorHAnsi"/>
          <w:lang w:val="pl-PL"/>
        </w:rPr>
        <w:t> (bicie, szarpanie, popychanie, niszczenie rzeczy, zabieranie i wymuszanie pieniędzy, plucie, kopanie, zmuszanie</w:t>
      </w:r>
      <w:r w:rsidR="00D16D11">
        <w:rPr>
          <w:rFonts w:asciiTheme="minorHAnsi" w:hAnsiTheme="minorHAnsi" w:cstheme="minorHAnsi"/>
          <w:lang w:val="pl-PL"/>
        </w:rPr>
        <w:t xml:space="preserve"> </w:t>
      </w:r>
      <w:r w:rsidR="00D16D11" w:rsidRPr="009A1F76">
        <w:rPr>
          <w:rFonts w:asciiTheme="minorHAnsi" w:hAnsiTheme="minorHAnsi" w:cstheme="minorHAnsi"/>
          <w:lang w:val="pl-PL"/>
        </w:rPr>
        <w:t>do wykonywania poniżających, ośmieszających czynności)</w:t>
      </w:r>
      <w:r w:rsidR="00C52CAF">
        <w:rPr>
          <w:rFonts w:asciiTheme="minorHAnsi" w:hAnsiTheme="minorHAnsi" w:cstheme="minorHAnsi"/>
          <w:lang w:val="pl-PL"/>
        </w:rPr>
        <w:t xml:space="preserve">; </w:t>
      </w:r>
      <w:r w:rsidR="00D16D11" w:rsidRPr="009A1F76">
        <w:rPr>
          <w:rFonts w:asciiTheme="minorHAnsi" w:hAnsiTheme="minorHAnsi" w:cstheme="minorHAnsi"/>
          <w:bCs/>
          <w:lang w:val="pl-PL"/>
        </w:rPr>
        <w:t>słowna</w:t>
      </w:r>
      <w:r w:rsidR="00D16D11" w:rsidRPr="009A1F76">
        <w:rPr>
          <w:rFonts w:asciiTheme="minorHAnsi" w:hAnsiTheme="minorHAnsi" w:cstheme="minorHAnsi"/>
          <w:lang w:val="pl-PL"/>
        </w:rPr>
        <w:t> (przezywanie, ubliżanie, wyśmiewanie, grożenie, prowokowanie poprzez np. robienie min lub wyrażanie różnych opinii)</w:t>
      </w:r>
      <w:r w:rsidR="00C52CAF">
        <w:rPr>
          <w:rFonts w:asciiTheme="minorHAnsi" w:hAnsiTheme="minorHAnsi" w:cstheme="minorHAnsi"/>
          <w:lang w:val="pl-PL"/>
        </w:rPr>
        <w:t>;</w:t>
      </w:r>
      <w:r w:rsidR="00D16D11" w:rsidRPr="009A1F76">
        <w:rPr>
          <w:rFonts w:asciiTheme="minorHAnsi" w:hAnsiTheme="minorHAnsi" w:cstheme="minorHAnsi"/>
          <w:lang w:val="pl-PL"/>
        </w:rPr>
        <w:t xml:space="preserve"> </w:t>
      </w:r>
      <w:r w:rsidR="00D16D11" w:rsidRPr="009A1F76">
        <w:rPr>
          <w:rFonts w:asciiTheme="minorHAnsi" w:hAnsiTheme="minorHAnsi" w:cstheme="minorHAnsi"/>
          <w:bCs/>
          <w:lang w:val="pl-PL"/>
        </w:rPr>
        <w:t>relacyjna</w:t>
      </w:r>
      <w:r w:rsidR="00D16D11" w:rsidRPr="009A1F76">
        <w:rPr>
          <w:rFonts w:asciiTheme="minorHAnsi" w:hAnsiTheme="minorHAnsi" w:cstheme="minorHAnsi"/>
          <w:lang w:val="pl-PL"/>
        </w:rPr>
        <w:t> (wykluczenie z grupy rówieśniczej, rozpowszechnianie plotek)</w:t>
      </w:r>
      <w:r w:rsidR="00C52CAF">
        <w:rPr>
          <w:rFonts w:asciiTheme="minorHAnsi" w:hAnsiTheme="minorHAnsi" w:cstheme="minorHAnsi"/>
          <w:lang w:val="pl-PL"/>
        </w:rPr>
        <w:t>;</w:t>
      </w:r>
      <w:r w:rsidR="00D16D11" w:rsidRPr="009A1F76">
        <w:rPr>
          <w:rFonts w:asciiTheme="minorHAnsi" w:hAnsiTheme="minorHAnsi" w:cstheme="minorHAnsi"/>
          <w:lang w:val="pl-PL"/>
        </w:rPr>
        <w:t xml:space="preserve"> </w:t>
      </w:r>
      <w:r w:rsidR="00D16D11" w:rsidRPr="009A1F76">
        <w:rPr>
          <w:rFonts w:asciiTheme="minorHAnsi" w:hAnsiTheme="minorHAnsi" w:cstheme="minorHAnsi"/>
          <w:bCs/>
          <w:lang w:val="pl-PL"/>
        </w:rPr>
        <w:t>cyberprzemoc</w:t>
      </w:r>
      <w:r w:rsidR="00D16D11" w:rsidRPr="009A1F76">
        <w:rPr>
          <w:rFonts w:asciiTheme="minorHAnsi" w:hAnsiTheme="minorHAnsi" w:cstheme="minorHAnsi"/>
          <w:lang w:val="pl-PL"/>
        </w:rPr>
        <w:t xml:space="preserve"> (nękanie, straszenie, ośmieszanie poprzez wysyłanie </w:t>
      </w:r>
      <w:proofErr w:type="spellStart"/>
      <w:r w:rsidR="00D16D11" w:rsidRPr="009A1F76">
        <w:rPr>
          <w:rFonts w:asciiTheme="minorHAnsi" w:hAnsiTheme="minorHAnsi" w:cstheme="minorHAnsi"/>
          <w:lang w:val="pl-PL"/>
        </w:rPr>
        <w:t>sms-ów</w:t>
      </w:r>
      <w:proofErr w:type="spellEnd"/>
      <w:r w:rsidR="00D16D11" w:rsidRPr="009A1F76">
        <w:rPr>
          <w:rFonts w:asciiTheme="minorHAnsi" w:hAnsiTheme="minorHAnsi" w:cstheme="minorHAnsi"/>
          <w:lang w:val="pl-PL"/>
        </w:rPr>
        <w:t>, e-maili, wiadomości na czatach, umieszczanie lub rozpowszechnianie kompromitujących treści, zdjęć, filmów w Internecie).</w:t>
      </w:r>
    </w:p>
    <w:p w14:paraId="0D245D96" w14:textId="77777777" w:rsidR="0040017E" w:rsidRDefault="004B42FB" w:rsidP="004B42F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Rozdział III</w:t>
      </w:r>
    </w:p>
    <w:p w14:paraId="2C97AD77" w14:textId="4EC8EC77" w:rsidR="004B42FB" w:rsidRPr="004B42FB" w:rsidRDefault="004B42FB" w:rsidP="004B42F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Rozpoznawanie i reagowanie na czynniki ryzyka krzywdzenia małoletnich</w:t>
      </w:r>
    </w:p>
    <w:p w14:paraId="72D4FE36" w14:textId="7B5AB18E" w:rsidR="004B42FB" w:rsidRDefault="004B42FB" w:rsidP="004B42FB">
      <w:pPr>
        <w:rPr>
          <w:rFonts w:cstheme="minorHAnsi"/>
          <w:b/>
          <w:kern w:val="0"/>
          <w:sz w:val="24"/>
          <w:szCs w:val="24"/>
          <w14:ligatures w14:val="none"/>
        </w:rPr>
      </w:pPr>
      <w:r w:rsidRPr="00D4638E">
        <w:rPr>
          <w:rFonts w:cstheme="minorHAnsi"/>
          <w:b/>
          <w:kern w:val="0"/>
          <w:sz w:val="24"/>
          <w:szCs w:val="24"/>
          <w14:ligatures w14:val="none"/>
        </w:rPr>
        <w:t>§</w:t>
      </w:r>
      <w:r>
        <w:rPr>
          <w:rFonts w:cstheme="minorHAnsi"/>
          <w:b/>
          <w:kern w:val="0"/>
          <w:sz w:val="24"/>
          <w:szCs w:val="24"/>
          <w14:ligatures w14:val="none"/>
        </w:rPr>
        <w:t>3</w:t>
      </w:r>
      <w:r w:rsidRPr="00D4638E">
        <w:rPr>
          <w:rFonts w:cstheme="minorHAnsi"/>
          <w:b/>
          <w:kern w:val="0"/>
          <w:sz w:val="24"/>
          <w:szCs w:val="24"/>
          <w14:ligatures w14:val="none"/>
        </w:rPr>
        <w:t>.</w:t>
      </w:r>
    </w:p>
    <w:p w14:paraId="45EE62E4" w14:textId="32EDEF97" w:rsidR="003B477D" w:rsidRDefault="00C52CAF" w:rsidP="003B477D">
      <w:pPr>
        <w:spacing w:line="240" w:lineRule="auto"/>
        <w:rPr>
          <w:sz w:val="24"/>
          <w:szCs w:val="24"/>
        </w:rPr>
      </w:pPr>
      <w:r w:rsidRPr="00C52CAF">
        <w:rPr>
          <w:rFonts w:cstheme="minorHAnsi"/>
          <w:sz w:val="24"/>
          <w:szCs w:val="24"/>
          <w:shd w:val="clear" w:color="auto" w:fill="FFFFFF"/>
        </w:rPr>
        <w:t>1.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25722" w:rsidRPr="00C52CAF">
        <w:rPr>
          <w:rFonts w:cstheme="minorHAnsi"/>
          <w:sz w:val="24"/>
          <w:szCs w:val="24"/>
          <w:shd w:val="clear" w:color="auto" w:fill="FFFFFF"/>
        </w:rPr>
        <w:t>Personel szkoły posiada</w:t>
      </w:r>
      <w:r w:rsidR="004B42FB" w:rsidRPr="00C52CAF">
        <w:rPr>
          <w:rFonts w:cstheme="minorHAnsi"/>
          <w:sz w:val="24"/>
          <w:szCs w:val="24"/>
          <w:shd w:val="clear" w:color="auto" w:fill="FFFFFF"/>
        </w:rPr>
        <w:t xml:space="preserve"> wiedzę i w ramach </w:t>
      </w:r>
      <w:r w:rsidR="00937656">
        <w:rPr>
          <w:rFonts w:cstheme="minorHAnsi"/>
          <w:sz w:val="24"/>
          <w:szCs w:val="24"/>
          <w:shd w:val="clear" w:color="auto" w:fill="FFFFFF"/>
        </w:rPr>
        <w:t>wykonywanych obowiązków zwraca</w:t>
      </w:r>
      <w:r w:rsidR="004B42FB" w:rsidRPr="00C52CAF">
        <w:rPr>
          <w:rFonts w:cstheme="minorHAnsi"/>
          <w:sz w:val="24"/>
          <w:szCs w:val="24"/>
          <w:shd w:val="clear" w:color="auto" w:fill="FFFFFF"/>
        </w:rPr>
        <w:t xml:space="preserve"> uwagę na czynniki ryzyka i symptomy krzywdzenia dzieci</w:t>
      </w:r>
      <w:r w:rsidRPr="00C52CAF">
        <w:rPr>
          <w:rFonts w:cstheme="minorHAnsi"/>
          <w:sz w:val="24"/>
          <w:szCs w:val="24"/>
          <w:shd w:val="clear" w:color="auto" w:fill="FFFFFF"/>
        </w:rPr>
        <w:t>, takie jak:</w:t>
      </w:r>
      <w:r w:rsidR="003B477D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3B477D">
        <w:rPr>
          <w:sz w:val="24"/>
          <w:szCs w:val="24"/>
        </w:rPr>
        <w:t xml:space="preserve">- </w:t>
      </w:r>
      <w:r w:rsidR="003B477D" w:rsidRPr="00135EAA">
        <w:rPr>
          <w:sz w:val="24"/>
          <w:szCs w:val="24"/>
        </w:rPr>
        <w:t>uczeń jest często brudny, nieprzyjemnie pachnie;</w:t>
      </w:r>
      <w:r w:rsidR="003B477D">
        <w:rPr>
          <w:sz w:val="24"/>
          <w:szCs w:val="24"/>
        </w:rPr>
        <w:t xml:space="preserve">                                                                                             - </w:t>
      </w:r>
      <w:r w:rsidR="003B477D" w:rsidRPr="00135EAA">
        <w:rPr>
          <w:sz w:val="24"/>
          <w:szCs w:val="24"/>
        </w:rPr>
        <w:t>uczeń kradnie jedzenie, pieniądze itp.;</w:t>
      </w:r>
      <w:r w:rsidR="003B477D">
        <w:rPr>
          <w:sz w:val="24"/>
          <w:szCs w:val="24"/>
        </w:rPr>
        <w:t xml:space="preserve">                                                                                                                  - </w:t>
      </w:r>
      <w:r w:rsidR="003B477D" w:rsidRPr="00135EAA">
        <w:rPr>
          <w:sz w:val="24"/>
          <w:szCs w:val="24"/>
        </w:rPr>
        <w:t>uczeń żebrze - uczeń jest głodny;</w:t>
      </w:r>
      <w:r w:rsidR="003B477D">
        <w:rPr>
          <w:sz w:val="24"/>
          <w:szCs w:val="24"/>
        </w:rPr>
        <w:t xml:space="preserve">                                                                                                                        - </w:t>
      </w:r>
      <w:r w:rsidR="003B477D" w:rsidRPr="00135EAA">
        <w:rPr>
          <w:sz w:val="24"/>
          <w:szCs w:val="24"/>
        </w:rPr>
        <w:t>uczeń nie otrzymuje potrzebnej mu opieki medycznej, szczepień, okularów itp.;</w:t>
      </w:r>
      <w:r w:rsidR="003B477D">
        <w:rPr>
          <w:sz w:val="24"/>
          <w:szCs w:val="24"/>
        </w:rPr>
        <w:t xml:space="preserve">                                     - </w:t>
      </w:r>
      <w:r w:rsidR="003B477D" w:rsidRPr="00135EAA">
        <w:rPr>
          <w:sz w:val="24"/>
          <w:szCs w:val="24"/>
        </w:rPr>
        <w:t>uczeń nie ma przyborów szkolnych, odzieży i butów dostosowanych do warunków atmosferycznych;</w:t>
      </w:r>
      <w:r w:rsidR="003B47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- </w:t>
      </w:r>
      <w:r w:rsidR="003B477D" w:rsidRPr="00135EAA">
        <w:rPr>
          <w:sz w:val="24"/>
          <w:szCs w:val="24"/>
        </w:rPr>
        <w:t>uczeń ma widoczne obrażenia ciała (siniaki, ugryzienia, rany), których poc</w:t>
      </w:r>
      <w:r w:rsidR="00696B42">
        <w:rPr>
          <w:sz w:val="24"/>
          <w:szCs w:val="24"/>
        </w:rPr>
        <w:t>hodzenie trudno jest wyjaśnić, o</w:t>
      </w:r>
      <w:r w:rsidR="003B477D" w:rsidRPr="00135EAA">
        <w:rPr>
          <w:sz w:val="24"/>
          <w:szCs w:val="24"/>
        </w:rPr>
        <w:t>brażenia są w różnej fazie gojenia;</w:t>
      </w:r>
      <w:r w:rsidR="003B477D">
        <w:rPr>
          <w:sz w:val="24"/>
          <w:szCs w:val="24"/>
        </w:rPr>
        <w:t xml:space="preserve">                                                                                             - </w:t>
      </w:r>
      <w:r w:rsidR="003B477D" w:rsidRPr="00135EAA">
        <w:rPr>
          <w:sz w:val="24"/>
          <w:szCs w:val="24"/>
        </w:rPr>
        <w:t>podawane przez ucznia wyjaśnienia dotyczące obrażeń wydają się niewiarygodne, niemożliwe, niespójne itp., uczeń często je zmienia;</w:t>
      </w:r>
      <w:r w:rsidR="003B477D">
        <w:rPr>
          <w:sz w:val="24"/>
          <w:szCs w:val="24"/>
        </w:rPr>
        <w:t xml:space="preserve">                                                                                                   - </w:t>
      </w:r>
      <w:r w:rsidR="003B477D" w:rsidRPr="00135EAA">
        <w:rPr>
          <w:sz w:val="24"/>
          <w:szCs w:val="24"/>
        </w:rPr>
        <w:t>pojawia się niechęć do lekcji wychowania fizycznego</w:t>
      </w:r>
      <w:r w:rsidR="00696B42">
        <w:rPr>
          <w:sz w:val="24"/>
          <w:szCs w:val="24"/>
        </w:rPr>
        <w:t>;</w:t>
      </w:r>
      <w:r w:rsidR="003B477D" w:rsidRPr="00135EAA">
        <w:rPr>
          <w:sz w:val="24"/>
          <w:szCs w:val="24"/>
        </w:rPr>
        <w:t xml:space="preserve"> </w:t>
      </w:r>
      <w:r w:rsidR="003B477D">
        <w:rPr>
          <w:sz w:val="24"/>
          <w:szCs w:val="24"/>
        </w:rPr>
        <w:t xml:space="preserve">                                                                                    </w:t>
      </w:r>
      <w:r w:rsidR="003B477D" w:rsidRPr="00135EAA">
        <w:rPr>
          <w:sz w:val="24"/>
          <w:szCs w:val="24"/>
        </w:rPr>
        <w:t>- uczeń nadmiernie zakrywa ciało, niestosownie do sytuacji i pogody;</w:t>
      </w:r>
      <w:r w:rsidR="003B477D">
        <w:rPr>
          <w:sz w:val="24"/>
          <w:szCs w:val="24"/>
        </w:rPr>
        <w:t xml:space="preserve">                                                            - </w:t>
      </w:r>
      <w:r w:rsidR="003B477D" w:rsidRPr="00135EAA">
        <w:rPr>
          <w:sz w:val="24"/>
          <w:szCs w:val="24"/>
        </w:rPr>
        <w:t>boi się rodzica lub opiekuna, boi się przed powrotem do domu;</w:t>
      </w:r>
      <w:r w:rsidR="003B477D">
        <w:rPr>
          <w:sz w:val="24"/>
          <w:szCs w:val="24"/>
        </w:rPr>
        <w:t xml:space="preserve">                                                                              - </w:t>
      </w:r>
      <w:r w:rsidR="003B477D" w:rsidRPr="00135EAA">
        <w:rPr>
          <w:sz w:val="24"/>
          <w:szCs w:val="24"/>
        </w:rPr>
        <w:t>uczeń wzdryga się, kiedy podchodzi do niego osoba dorosła;</w:t>
      </w:r>
      <w:r w:rsidR="003B477D">
        <w:rPr>
          <w:sz w:val="24"/>
          <w:szCs w:val="24"/>
        </w:rPr>
        <w:t xml:space="preserve">                                                                          - </w:t>
      </w:r>
      <w:r w:rsidR="003B477D" w:rsidRPr="00135EAA">
        <w:rPr>
          <w:sz w:val="24"/>
          <w:szCs w:val="24"/>
        </w:rPr>
        <w:t>uczeń cierpi na powtarzające się dolegliwości somatyczne: bóle brzucha, głowy, mdłości itp.;</w:t>
      </w:r>
      <w:r w:rsidR="003B47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- </w:t>
      </w:r>
      <w:r w:rsidR="003B477D" w:rsidRPr="00135EAA">
        <w:rPr>
          <w:sz w:val="24"/>
          <w:szCs w:val="24"/>
        </w:rPr>
        <w:t>uczeń jest bierny, wycofany, uległy, przestraszony, depresyjny itp. lub zachowuje się agresywnie, buntuje się, samo okalecza się itp.;</w:t>
      </w:r>
      <w:r w:rsidR="003B477D">
        <w:rPr>
          <w:sz w:val="24"/>
          <w:szCs w:val="24"/>
        </w:rPr>
        <w:t xml:space="preserve">                                                                                                                           - </w:t>
      </w:r>
      <w:r w:rsidR="003B477D" w:rsidRPr="00135EAA">
        <w:rPr>
          <w:sz w:val="24"/>
          <w:szCs w:val="24"/>
        </w:rPr>
        <w:t>uczeń osiąga słabsze wyniki w nauce w stosunku do swoich możliwości;</w:t>
      </w:r>
      <w:r w:rsidR="003B477D">
        <w:rPr>
          <w:sz w:val="24"/>
          <w:szCs w:val="24"/>
        </w:rPr>
        <w:t xml:space="preserve">                                                                               </w:t>
      </w:r>
      <w:r w:rsidR="003B477D">
        <w:rPr>
          <w:sz w:val="24"/>
          <w:szCs w:val="24"/>
        </w:rPr>
        <w:lastRenderedPageBreak/>
        <w:t xml:space="preserve">- </w:t>
      </w:r>
      <w:r w:rsidR="003B477D" w:rsidRPr="00135EAA">
        <w:rPr>
          <w:sz w:val="24"/>
          <w:szCs w:val="24"/>
        </w:rPr>
        <w:t>uczeń ucieka w świat wirtualny (gry komputerowe, Internet);</w:t>
      </w:r>
      <w:r w:rsidR="003B477D">
        <w:rPr>
          <w:sz w:val="24"/>
          <w:szCs w:val="24"/>
        </w:rPr>
        <w:t xml:space="preserve">                                                                                           - </w:t>
      </w:r>
      <w:r w:rsidR="003B477D" w:rsidRPr="00135EAA">
        <w:rPr>
          <w:sz w:val="24"/>
          <w:szCs w:val="24"/>
        </w:rPr>
        <w:t>używa środków psychoaktywnych;</w:t>
      </w:r>
      <w:r w:rsidR="003B477D">
        <w:rPr>
          <w:sz w:val="24"/>
          <w:szCs w:val="24"/>
        </w:rPr>
        <w:t xml:space="preserve">                                                                                                                             - </w:t>
      </w:r>
      <w:r w:rsidR="003B477D" w:rsidRPr="00135EAA">
        <w:rPr>
          <w:sz w:val="24"/>
          <w:szCs w:val="24"/>
        </w:rPr>
        <w:t>nadmiernie szuka kontaktu z dorosłym (tzw. "lepkość" małoletniego);</w:t>
      </w:r>
      <w:r w:rsidR="003B477D">
        <w:rPr>
          <w:sz w:val="24"/>
          <w:szCs w:val="24"/>
        </w:rPr>
        <w:t xml:space="preserve">                                                                                                - </w:t>
      </w:r>
      <w:r w:rsidR="003B477D" w:rsidRPr="00135EAA">
        <w:rPr>
          <w:sz w:val="24"/>
          <w:szCs w:val="24"/>
        </w:rPr>
        <w:t>w pracach artystycznych, rozmowach, zachowaniu ucznia zaczynają dominować elementy/motywy seksualne;</w:t>
      </w:r>
      <w:r w:rsidR="003B477D">
        <w:rPr>
          <w:sz w:val="24"/>
          <w:szCs w:val="24"/>
        </w:rPr>
        <w:t xml:space="preserve">                                                                                                                                  - </w:t>
      </w:r>
      <w:r w:rsidR="003B477D" w:rsidRPr="00135EAA">
        <w:rPr>
          <w:sz w:val="24"/>
          <w:szCs w:val="24"/>
        </w:rPr>
        <w:t>uczeń jest rozbudzony seksualnie niestosownie do sytuacji i wieku;</w:t>
      </w:r>
      <w:r w:rsidR="003B477D">
        <w:rPr>
          <w:sz w:val="24"/>
          <w:szCs w:val="24"/>
        </w:rPr>
        <w:t xml:space="preserve">                                                                         - </w:t>
      </w:r>
      <w:r w:rsidR="003B477D" w:rsidRPr="00135EAA">
        <w:rPr>
          <w:sz w:val="24"/>
          <w:szCs w:val="24"/>
        </w:rPr>
        <w:t>uczeń ucieka z domu;</w:t>
      </w:r>
      <w:r w:rsidR="003B477D">
        <w:rPr>
          <w:sz w:val="24"/>
          <w:szCs w:val="24"/>
        </w:rPr>
        <w:t xml:space="preserve">                                                                                                                                                   - </w:t>
      </w:r>
      <w:r w:rsidR="003B477D" w:rsidRPr="00135EAA">
        <w:rPr>
          <w:sz w:val="24"/>
          <w:szCs w:val="24"/>
        </w:rPr>
        <w:t>nastąpiła nagła i wyraźna zmiana zachowania ucznia;</w:t>
      </w:r>
      <w:r w:rsidR="003B477D">
        <w:rPr>
          <w:sz w:val="24"/>
          <w:szCs w:val="24"/>
        </w:rPr>
        <w:t xml:space="preserve">                                                                                               - </w:t>
      </w:r>
      <w:r w:rsidR="003B477D" w:rsidRPr="00135EAA">
        <w:rPr>
          <w:sz w:val="24"/>
          <w:szCs w:val="24"/>
        </w:rPr>
        <w:t>uczeń mówi o przemocy;</w:t>
      </w:r>
    </w:p>
    <w:p w14:paraId="1BC17B90" w14:textId="2F813954" w:rsidR="00C52CAF" w:rsidRPr="003B477D" w:rsidRDefault="003B477D" w:rsidP="003B47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35EAA">
        <w:rPr>
          <w:sz w:val="24"/>
          <w:szCs w:val="24"/>
        </w:rPr>
        <w:t>Jeżeli z objawami u ucznia współwystępują określone zachowania rodziców lub opiekunów, to podejrzenie, że uczeń jest krzywdzony jest szczególnie uzasadnione. Niep</w:t>
      </w:r>
      <w:r>
        <w:rPr>
          <w:sz w:val="24"/>
          <w:szCs w:val="24"/>
        </w:rPr>
        <w:t xml:space="preserve">okojące zachowania rodziców to:                                                                                                                                               - </w:t>
      </w:r>
      <w:r w:rsidRPr="00135EAA">
        <w:rPr>
          <w:sz w:val="24"/>
          <w:szCs w:val="24"/>
        </w:rPr>
        <w:t>rodzic (opiekun) podaje nieprzekonujące lub sprzeczne informacje lub odmawia wyjaśnień przyczyn obrażeń ucznia;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- </w:t>
      </w:r>
      <w:r w:rsidRPr="00135EAA">
        <w:rPr>
          <w:sz w:val="24"/>
          <w:szCs w:val="24"/>
        </w:rPr>
        <w:t>rodzic (opiekun) odmawia, nie utrzymuje kontaktów z osobami zainteresowanymi losem ucznia;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- </w:t>
      </w:r>
      <w:r w:rsidRPr="00135EAA">
        <w:rPr>
          <w:sz w:val="24"/>
          <w:szCs w:val="24"/>
        </w:rPr>
        <w:t>rodzic (opiekun) mówi o małoletnim w negatywny sposób, ciągle obwinia, poniża strofuje</w:t>
      </w:r>
      <w:r>
        <w:rPr>
          <w:sz w:val="24"/>
          <w:szCs w:val="24"/>
        </w:rPr>
        <w:t xml:space="preserve">                                 - </w:t>
      </w:r>
      <w:r w:rsidRPr="00135EAA">
        <w:rPr>
          <w:sz w:val="24"/>
          <w:szCs w:val="24"/>
        </w:rPr>
        <w:t>ucznia (np.: używając określeń takich jak "idiota", "gnojek", "gówniarz");</w:t>
      </w:r>
      <w:r>
        <w:rPr>
          <w:sz w:val="24"/>
          <w:szCs w:val="24"/>
        </w:rPr>
        <w:t xml:space="preserve">                                                                     - </w:t>
      </w:r>
      <w:r w:rsidRPr="00135EAA">
        <w:rPr>
          <w:sz w:val="24"/>
          <w:szCs w:val="24"/>
        </w:rPr>
        <w:t>rodzic (opiekun) poddaje małoletniego surowej dyscyplinie lub jest nadopiekuńczy lub zbyt pobłażliwy lub odrzuca małoletniego;</w:t>
      </w:r>
      <w:r>
        <w:rPr>
          <w:sz w:val="24"/>
          <w:szCs w:val="24"/>
        </w:rPr>
        <w:t xml:space="preserve">                                                                                                                       - </w:t>
      </w:r>
      <w:r w:rsidRPr="00135EAA">
        <w:rPr>
          <w:sz w:val="24"/>
          <w:szCs w:val="24"/>
        </w:rPr>
        <w:t>rodzic (opiekun) nie interesuje się losem i problemami małoletniego;</w:t>
      </w:r>
      <w:r>
        <w:rPr>
          <w:sz w:val="24"/>
          <w:szCs w:val="24"/>
        </w:rPr>
        <w:t xml:space="preserve">                                                                        - </w:t>
      </w:r>
      <w:r w:rsidRPr="00135EAA">
        <w:rPr>
          <w:sz w:val="24"/>
          <w:szCs w:val="24"/>
        </w:rPr>
        <w:t>rodzic (opiekun) często nie potrafi podać miejsca, w którym aktualnie przebywa małoletni;</w:t>
      </w:r>
      <w:r>
        <w:rPr>
          <w:sz w:val="24"/>
          <w:szCs w:val="24"/>
        </w:rPr>
        <w:t xml:space="preserve">              - </w:t>
      </w:r>
      <w:r w:rsidRPr="00135EAA">
        <w:rPr>
          <w:sz w:val="24"/>
          <w:szCs w:val="24"/>
        </w:rPr>
        <w:t>rodzic (opiekun) jest apatyczny, pogrążony w depresji;</w:t>
      </w:r>
      <w:r>
        <w:rPr>
          <w:sz w:val="24"/>
          <w:szCs w:val="24"/>
        </w:rPr>
        <w:t xml:space="preserve">                                                                                        - </w:t>
      </w:r>
      <w:r w:rsidRPr="00135EAA">
        <w:rPr>
          <w:sz w:val="24"/>
          <w:szCs w:val="24"/>
        </w:rPr>
        <w:t>rodzic (opiekun) zachowuje się agresywnie;</w:t>
      </w:r>
      <w:r>
        <w:rPr>
          <w:sz w:val="24"/>
          <w:szCs w:val="24"/>
        </w:rPr>
        <w:t xml:space="preserve">                                                                                                                   - </w:t>
      </w:r>
      <w:r w:rsidRPr="00135EAA">
        <w:rPr>
          <w:sz w:val="24"/>
          <w:szCs w:val="24"/>
        </w:rPr>
        <w:t>rodzic (opiekun) ma zaburzony kontakt z rzeczywistością np. reaguje nieadekwatnie do sytuacji;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- </w:t>
      </w:r>
      <w:r w:rsidRPr="00135EAA">
        <w:rPr>
          <w:sz w:val="24"/>
          <w:szCs w:val="24"/>
        </w:rPr>
        <w:t>wypowiada się niespójnie;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- </w:t>
      </w:r>
      <w:r w:rsidRPr="00135EAA">
        <w:rPr>
          <w:sz w:val="24"/>
          <w:szCs w:val="24"/>
        </w:rPr>
        <w:t>rodzic (opiekun) nie ma świadomości lub neguje potrzeby małoletniego;</w:t>
      </w:r>
      <w:r>
        <w:rPr>
          <w:sz w:val="24"/>
          <w:szCs w:val="24"/>
        </w:rPr>
        <w:t xml:space="preserve">                                                                                      - </w:t>
      </w:r>
      <w:r w:rsidRPr="00135EAA">
        <w:rPr>
          <w:sz w:val="24"/>
          <w:szCs w:val="24"/>
        </w:rPr>
        <w:t>rodzic (opiekun) faworyzuje jedno z rodzeństwa;</w:t>
      </w:r>
      <w:r>
        <w:rPr>
          <w:sz w:val="24"/>
          <w:szCs w:val="24"/>
        </w:rPr>
        <w:t xml:space="preserve">                                                                                                        - </w:t>
      </w:r>
      <w:r w:rsidRPr="00135EAA">
        <w:rPr>
          <w:sz w:val="24"/>
          <w:szCs w:val="24"/>
        </w:rPr>
        <w:t>rodzic (opiekun) przekracza dopuszczalne granice w kontakcie fizycznym lub werbalnym;</w:t>
      </w:r>
      <w:r>
        <w:rPr>
          <w:sz w:val="24"/>
          <w:szCs w:val="24"/>
        </w:rPr>
        <w:t xml:space="preserve">                             - </w:t>
      </w:r>
      <w:r w:rsidRPr="00135EAA">
        <w:rPr>
          <w:sz w:val="24"/>
          <w:szCs w:val="24"/>
        </w:rPr>
        <w:t>rodzic (opiekun) nadużywa alkoholu, narkotyków lub innych środków odurzających.</w:t>
      </w:r>
    </w:p>
    <w:p w14:paraId="6233D376" w14:textId="5F2E07A5" w:rsidR="004B42FB" w:rsidRPr="009A1F76" w:rsidRDefault="003B477D" w:rsidP="004B42FB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3</w:t>
      </w:r>
      <w:r w:rsidR="004B42FB" w:rsidRPr="009A1F76">
        <w:rPr>
          <w:rFonts w:cstheme="minorHAnsi"/>
          <w:sz w:val="24"/>
          <w:szCs w:val="24"/>
          <w:shd w:val="clear" w:color="auto" w:fill="FFFFFF"/>
        </w:rPr>
        <w:t>. W przypadku zidentyfikowania czynni</w:t>
      </w:r>
      <w:r w:rsidR="00937656">
        <w:rPr>
          <w:rFonts w:cstheme="minorHAnsi"/>
          <w:sz w:val="24"/>
          <w:szCs w:val="24"/>
          <w:shd w:val="clear" w:color="auto" w:fill="FFFFFF"/>
        </w:rPr>
        <w:t>ków ryzyka, członkowie personelu</w:t>
      </w:r>
      <w:r w:rsidR="004B42FB" w:rsidRPr="009A1F76">
        <w:rPr>
          <w:rFonts w:cstheme="minorHAnsi"/>
          <w:sz w:val="24"/>
          <w:szCs w:val="24"/>
          <w:shd w:val="clear" w:color="auto" w:fill="FFFFFF"/>
        </w:rPr>
        <w:t xml:space="preserve"> szkoły podejmują rozmowę z rodzicami/prawnymi opiekunami, przekazując informację na temat dostępnej formy wsparcia i motywują ich do szukania pomocy.</w:t>
      </w:r>
    </w:p>
    <w:p w14:paraId="794445E2" w14:textId="124B6864" w:rsidR="004B42FB" w:rsidRPr="009A1F76" w:rsidRDefault="003B477D" w:rsidP="004B42FB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4</w:t>
      </w:r>
      <w:r w:rsidR="004B42FB" w:rsidRPr="009A1F76">
        <w:rPr>
          <w:rFonts w:cstheme="minorHAnsi"/>
          <w:sz w:val="24"/>
          <w:szCs w:val="24"/>
          <w:shd w:val="clear" w:color="auto" w:fill="FFFFFF"/>
        </w:rPr>
        <w:t xml:space="preserve">. Personel monitoruje sytuację i dobrostan </w:t>
      </w:r>
      <w:r w:rsidR="004B42FB">
        <w:rPr>
          <w:rFonts w:cstheme="minorHAnsi"/>
          <w:sz w:val="24"/>
          <w:szCs w:val="24"/>
          <w:shd w:val="clear" w:color="auto" w:fill="FFFFFF"/>
        </w:rPr>
        <w:t>małoletniego</w:t>
      </w:r>
      <w:r w:rsidR="006D3CCB">
        <w:rPr>
          <w:rFonts w:cstheme="minorHAnsi"/>
          <w:sz w:val="24"/>
          <w:szCs w:val="24"/>
          <w:shd w:val="clear" w:color="auto" w:fill="FFFFFF"/>
        </w:rPr>
        <w:t xml:space="preserve"> uczęszczającego do szkoły.</w:t>
      </w:r>
    </w:p>
    <w:p w14:paraId="4B39DE25" w14:textId="34196A03" w:rsidR="004B42FB" w:rsidRPr="009A1F76" w:rsidRDefault="003B477D" w:rsidP="004B42FB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5</w:t>
      </w:r>
      <w:r w:rsidR="004B42FB" w:rsidRPr="009A1F76">
        <w:rPr>
          <w:rFonts w:cstheme="minorHAnsi"/>
          <w:sz w:val="24"/>
          <w:szCs w:val="24"/>
          <w:shd w:val="clear" w:color="auto" w:fill="FFFFFF"/>
        </w:rPr>
        <w:t xml:space="preserve">. Personel zna i stosuje zasady bezpiecznych relacji personel – dziecko i dziecko – dziecko ustalone w szkole. Zasady stanowią Załącznik nr </w:t>
      </w:r>
      <w:r w:rsidR="006D3CCB">
        <w:rPr>
          <w:rFonts w:cstheme="minorHAnsi"/>
          <w:sz w:val="24"/>
          <w:szCs w:val="24"/>
          <w:shd w:val="clear" w:color="auto" w:fill="FFFFFF"/>
        </w:rPr>
        <w:t>1</w:t>
      </w:r>
      <w:r w:rsidR="004B42FB" w:rsidRPr="009A1F76">
        <w:rPr>
          <w:rFonts w:cstheme="minorHAnsi"/>
          <w:sz w:val="24"/>
          <w:szCs w:val="24"/>
          <w:shd w:val="clear" w:color="auto" w:fill="FFFFFF"/>
        </w:rPr>
        <w:t xml:space="preserve"> do niniejsz</w:t>
      </w:r>
      <w:r w:rsidR="006D3CCB">
        <w:rPr>
          <w:rFonts w:cstheme="minorHAnsi"/>
          <w:sz w:val="24"/>
          <w:szCs w:val="24"/>
          <w:shd w:val="clear" w:color="auto" w:fill="FFFFFF"/>
        </w:rPr>
        <w:t>ych standardów</w:t>
      </w:r>
      <w:r w:rsidR="004B42FB" w:rsidRPr="009A1F76">
        <w:rPr>
          <w:rFonts w:cstheme="minorHAnsi"/>
          <w:sz w:val="24"/>
          <w:szCs w:val="24"/>
          <w:shd w:val="clear" w:color="auto" w:fill="FFFFFF"/>
        </w:rPr>
        <w:t>.</w:t>
      </w:r>
    </w:p>
    <w:p w14:paraId="485C8A43" w14:textId="2A7A8703" w:rsidR="004B42FB" w:rsidRDefault="003B477D" w:rsidP="007A12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6</w:t>
      </w:r>
      <w:r w:rsidR="004B42FB" w:rsidRPr="009A1F76">
        <w:rPr>
          <w:rFonts w:cstheme="minorHAnsi"/>
          <w:b/>
          <w:sz w:val="24"/>
          <w:szCs w:val="24"/>
        </w:rPr>
        <w:t xml:space="preserve">. </w:t>
      </w:r>
      <w:r w:rsidR="004B42FB" w:rsidRPr="009A1F76">
        <w:rPr>
          <w:rFonts w:cstheme="minorHAnsi"/>
          <w:sz w:val="24"/>
          <w:szCs w:val="24"/>
        </w:rPr>
        <w:t xml:space="preserve">Rekrutacja personelu odbywa się zgodnie z zasadami bezpiecznej rekrutacji personelu. Zasady stanowią Załącznik nr </w:t>
      </w:r>
      <w:r w:rsidR="006D3CCB">
        <w:rPr>
          <w:rFonts w:cstheme="minorHAnsi"/>
          <w:sz w:val="24"/>
          <w:szCs w:val="24"/>
        </w:rPr>
        <w:t>2</w:t>
      </w:r>
      <w:r w:rsidR="004B42FB" w:rsidRPr="009A1F76">
        <w:rPr>
          <w:rFonts w:cstheme="minorHAnsi"/>
          <w:sz w:val="24"/>
          <w:szCs w:val="24"/>
        </w:rPr>
        <w:t xml:space="preserve"> do niniejsz</w:t>
      </w:r>
      <w:r w:rsidR="006D3CCB">
        <w:rPr>
          <w:rFonts w:cstheme="minorHAnsi"/>
          <w:sz w:val="24"/>
          <w:szCs w:val="24"/>
        </w:rPr>
        <w:t>ych standardów</w:t>
      </w:r>
      <w:r w:rsidR="004B42FB" w:rsidRPr="009A1F76">
        <w:rPr>
          <w:rFonts w:cstheme="minorHAnsi"/>
          <w:sz w:val="24"/>
          <w:szCs w:val="24"/>
        </w:rPr>
        <w:t>.</w:t>
      </w:r>
    </w:p>
    <w:p w14:paraId="09E97476" w14:textId="77777777" w:rsidR="007A12DB" w:rsidRPr="007A12DB" w:rsidRDefault="007A12DB" w:rsidP="007A12DB">
      <w:pPr>
        <w:jc w:val="both"/>
        <w:rPr>
          <w:rFonts w:cstheme="minorHAnsi"/>
          <w:sz w:val="24"/>
          <w:szCs w:val="24"/>
        </w:rPr>
      </w:pPr>
    </w:p>
    <w:p w14:paraId="4AFD7A46" w14:textId="77777777" w:rsidR="0040017E" w:rsidRDefault="0040017E" w:rsidP="004B42FB">
      <w:pPr>
        <w:rPr>
          <w:rFonts w:cstheme="minorHAnsi"/>
          <w:b/>
          <w:kern w:val="0"/>
          <w:sz w:val="24"/>
          <w:szCs w:val="24"/>
          <w14:ligatures w14:val="none"/>
        </w:rPr>
      </w:pPr>
    </w:p>
    <w:p w14:paraId="076AD785" w14:textId="6027A477" w:rsidR="0040017E" w:rsidRDefault="0040017E" w:rsidP="004B42FB">
      <w:pPr>
        <w:rPr>
          <w:rFonts w:cstheme="minorHAnsi"/>
          <w:b/>
          <w:kern w:val="0"/>
          <w:sz w:val="24"/>
          <w:szCs w:val="24"/>
          <w14:ligatures w14:val="none"/>
        </w:rPr>
      </w:pPr>
    </w:p>
    <w:p w14:paraId="76338EE4" w14:textId="50D7F1FA" w:rsidR="004B42FB" w:rsidRDefault="004F073E" w:rsidP="004B42FB">
      <w:pPr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b/>
          <w:kern w:val="0"/>
          <w:sz w:val="24"/>
          <w:szCs w:val="24"/>
          <w14:ligatures w14:val="none"/>
        </w:rPr>
        <w:lastRenderedPageBreak/>
        <w:t>Rozdział IV</w:t>
      </w:r>
    </w:p>
    <w:p w14:paraId="60D429A0" w14:textId="3E7B471A" w:rsidR="004F073E" w:rsidRDefault="004F073E" w:rsidP="004B42FB">
      <w:pPr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b/>
          <w:kern w:val="0"/>
          <w:sz w:val="24"/>
          <w:szCs w:val="24"/>
          <w14:ligatures w14:val="none"/>
        </w:rPr>
        <w:t>Procedury interwencji w przypadku podejrzenia krzywdzenia małoletniego</w:t>
      </w:r>
    </w:p>
    <w:p w14:paraId="7D7BBC45" w14:textId="2902F881" w:rsidR="004F073E" w:rsidRPr="009A1F76" w:rsidRDefault="004F073E" w:rsidP="004F073E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§4.</w:t>
      </w:r>
    </w:p>
    <w:p w14:paraId="0EF2A179" w14:textId="7D2AA56D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 xml:space="preserve">W przypadku zauważenia lub uzyskania przez </w:t>
      </w:r>
      <w:r w:rsidR="003B477D">
        <w:rPr>
          <w:rFonts w:cstheme="minorHAnsi"/>
          <w:sz w:val="24"/>
          <w:szCs w:val="24"/>
        </w:rPr>
        <w:t>pracownika</w:t>
      </w:r>
      <w:r w:rsidRPr="009C66FC">
        <w:rPr>
          <w:rFonts w:cstheme="minorHAnsi"/>
          <w:sz w:val="24"/>
          <w:szCs w:val="24"/>
        </w:rPr>
        <w:t xml:space="preserve"> szkoły podejrzenia , że dziecko jest krzywdzone,  ma on obowiązek sporządzenia notatki służbowej i przekazania jej pedagogowi/ psychologowi szkolnemu. Dalsze postępowanie odbywa się zgodnie z przyjętymi zasadami.</w:t>
      </w:r>
    </w:p>
    <w:p w14:paraId="0D2962EC" w14:textId="65E9E8A8" w:rsidR="004F073E" w:rsidRPr="009C66FC" w:rsidRDefault="004F073E" w:rsidP="009C66FC">
      <w:pPr>
        <w:spacing w:line="240" w:lineRule="auto"/>
        <w:rPr>
          <w:rFonts w:cstheme="minorHAnsi"/>
          <w:b/>
          <w:sz w:val="24"/>
          <w:szCs w:val="24"/>
        </w:rPr>
      </w:pPr>
      <w:r w:rsidRPr="009C66FC">
        <w:rPr>
          <w:rFonts w:cstheme="minorHAnsi"/>
          <w:b/>
          <w:sz w:val="24"/>
          <w:szCs w:val="24"/>
        </w:rPr>
        <w:t>§5.</w:t>
      </w:r>
    </w:p>
    <w:p w14:paraId="1D7638F9" w14:textId="353E32AA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  <w:u w:val="single"/>
        </w:rPr>
      </w:pPr>
      <w:r w:rsidRPr="009C66FC">
        <w:rPr>
          <w:rFonts w:cstheme="minorHAnsi"/>
          <w:sz w:val="24"/>
          <w:szCs w:val="24"/>
          <w:u w:val="single"/>
        </w:rPr>
        <w:t>Zasady postępowania szkoły w sytuacji krzywdzenia dziecka w rodzinie</w:t>
      </w:r>
    </w:p>
    <w:p w14:paraId="5B747C60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1. Pedagog/psycholog szkolny we współpracy z wychowawcą we współpracy zapewnia dziecku bezpieczeństwo oraz:</w:t>
      </w:r>
    </w:p>
    <w:p w14:paraId="1ED45980" w14:textId="77777777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 xml:space="preserve">a) nawiązuje pilny kontakt z rodzicem/opiekunem prawnym (nie będącym sprawcą przemocy) lub innym bliskim członkiem rodziny;                                                                                                                                                                  b) informuje o stanie dziecka, udziela informacji o możliwości uzyskania pomocy psychologicznej, prawnej, socjalnej, i innej specjalistycznej;                                                                          c) jeżeli sytuacja tego wymaga, to kieruje na badania lekarskie;                                                           d) informuje o konsekwencjach prawnych stosowania przemocy;                                                             e) sporządza notatkę służbową z rozmowy z rodzicem/opiekunem prawnym, bliskim członkiem rodziny;                                                                                                                                                             </w:t>
      </w:r>
    </w:p>
    <w:p w14:paraId="02EAAD9D" w14:textId="6F4C52A5" w:rsidR="004F073E" w:rsidRPr="007A4EF7" w:rsidRDefault="004F073E" w:rsidP="007A4EF7">
      <w:pPr>
        <w:rPr>
          <w:rFonts w:eastAsia="Times New Roman"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2. Upoważniony przez Dyrektora szkoły pracownik wypełnia „Niebieską Kartę Część A”, wszczynając tym samym procedurę „Niebieskie Karty”.</w:t>
      </w:r>
      <w:r w:rsidR="007A4EF7">
        <w:rPr>
          <w:rFonts w:cstheme="minorHAnsi"/>
          <w:sz w:val="24"/>
          <w:szCs w:val="24"/>
        </w:rPr>
        <w:t xml:space="preserve"> </w:t>
      </w:r>
      <w:r w:rsidR="007A4EF7">
        <w:rPr>
          <w:rFonts w:eastAsia="Times New Roman" w:cstheme="minorHAnsi"/>
          <w:sz w:val="24"/>
          <w:szCs w:val="24"/>
        </w:rPr>
        <w:t>Procedura ,,Niebieskie Karty” stanowi załącznik nr 3 do niniejszych standardów.</w:t>
      </w:r>
    </w:p>
    <w:p w14:paraId="2EBCCC98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3. Wyznaczony przez Dyrektora szkoły pracownik bierze udział w działaniach interdyscyplinarnego zespołu do spraw przeciwdziałania przemocy w rodzinie.</w:t>
      </w:r>
    </w:p>
    <w:p w14:paraId="1C01BFC2" w14:textId="77777777" w:rsidR="004F073E" w:rsidRPr="007A12DB" w:rsidRDefault="004F073E" w:rsidP="009C66FC">
      <w:pPr>
        <w:widowControl w:val="0"/>
        <w:suppressAutoHyphens/>
        <w:spacing w:after="0" w:line="240" w:lineRule="auto"/>
        <w:rPr>
          <w:rFonts w:cstheme="minorHAnsi"/>
          <w:sz w:val="16"/>
          <w:szCs w:val="16"/>
        </w:rPr>
      </w:pPr>
    </w:p>
    <w:p w14:paraId="0A263578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4. W przypadku zdiagnozowania bezpośredniego zagrożenia zdrowia lub życia dziecka Dyrektor szkoły powiadamia Policję, Wydział Rodzinny i Nieletnich Sądu Rejonowego oraz Prokuraturę Rejonową o popełnieniu przestępstwa.</w:t>
      </w:r>
    </w:p>
    <w:p w14:paraId="76DDF4B6" w14:textId="77777777" w:rsidR="004F073E" w:rsidRPr="007A12DB" w:rsidRDefault="004F073E" w:rsidP="009C66FC">
      <w:pPr>
        <w:widowControl w:val="0"/>
        <w:suppressAutoHyphens/>
        <w:spacing w:after="0" w:line="240" w:lineRule="auto"/>
        <w:rPr>
          <w:rFonts w:cstheme="minorHAnsi"/>
          <w:sz w:val="16"/>
          <w:szCs w:val="16"/>
        </w:rPr>
      </w:pPr>
    </w:p>
    <w:p w14:paraId="3C01EC31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5. Dalszy tok postępowania leży w kompetencji tych instytucji.</w:t>
      </w:r>
    </w:p>
    <w:p w14:paraId="30CEFA3B" w14:textId="77777777" w:rsidR="004F073E" w:rsidRPr="007A12DB" w:rsidRDefault="004F073E" w:rsidP="009C66FC">
      <w:pPr>
        <w:widowControl w:val="0"/>
        <w:suppressAutoHyphens/>
        <w:spacing w:after="0" w:line="240" w:lineRule="auto"/>
        <w:rPr>
          <w:rFonts w:cstheme="minorHAnsi"/>
          <w:sz w:val="16"/>
          <w:szCs w:val="16"/>
        </w:rPr>
      </w:pPr>
    </w:p>
    <w:p w14:paraId="0F626887" w14:textId="77777777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6. Pedagog/psycholog szkolny we współpracy z wychowawcą  opracowuje plan pomocy dziecku.</w:t>
      </w:r>
    </w:p>
    <w:p w14:paraId="4D50B445" w14:textId="230E139E" w:rsidR="004F073E" w:rsidRPr="009C66FC" w:rsidRDefault="003B2F7D" w:rsidP="009C66FC">
      <w:pPr>
        <w:spacing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7</w:t>
      </w:r>
      <w:r w:rsidR="004F073E" w:rsidRPr="009C66FC">
        <w:rPr>
          <w:rFonts w:cstheme="minorHAnsi"/>
          <w:sz w:val="24"/>
          <w:szCs w:val="24"/>
        </w:rPr>
        <w:t xml:space="preserve">. Plan pomocy dziecku powinien zawierać wskazania dotyczące:                  </w:t>
      </w:r>
    </w:p>
    <w:p w14:paraId="7AEEA394" w14:textId="68B2FA6E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a) podjęcie przez placówkę działań w celu zapewnienia dziecku bezpieczeństwa, w tym zgłoszenie podejrzenia krzywdzenia dziecka do odpowiedniej instytucji;                                                                                                 b) wsparcia, jakie szkoła oferuje dziecku;                                                                                                         c) skierowania dziecka do specjalistycznej placówki, jeżeli istnieje taka potrzeba</w:t>
      </w:r>
    </w:p>
    <w:p w14:paraId="719DFEB5" w14:textId="77777777" w:rsidR="004F0460" w:rsidRDefault="004F0460" w:rsidP="009C66FC">
      <w:pPr>
        <w:spacing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485040FE" w14:textId="77777777" w:rsidR="004F0460" w:rsidRDefault="004F0460" w:rsidP="009C66FC">
      <w:pPr>
        <w:spacing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227F99EB" w14:textId="77777777" w:rsidR="00192A2B" w:rsidRDefault="00192A2B" w:rsidP="009C66FC">
      <w:pPr>
        <w:spacing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30064E1E" w14:textId="6BDD43D1" w:rsidR="004F073E" w:rsidRPr="009C66FC" w:rsidRDefault="004F073E" w:rsidP="009C66FC">
      <w:pPr>
        <w:spacing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9C66FC">
        <w:rPr>
          <w:rFonts w:cstheme="minorHAnsi"/>
          <w:b/>
          <w:sz w:val="24"/>
          <w:szCs w:val="24"/>
          <w:shd w:val="clear" w:color="auto" w:fill="FFFFFF"/>
        </w:rPr>
        <w:lastRenderedPageBreak/>
        <w:t>§6.</w:t>
      </w:r>
    </w:p>
    <w:p w14:paraId="7CEF975B" w14:textId="77777777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  <w:u w:val="single"/>
        </w:rPr>
      </w:pPr>
      <w:r w:rsidRPr="009C66FC">
        <w:rPr>
          <w:rFonts w:cstheme="minorHAnsi"/>
          <w:sz w:val="24"/>
          <w:szCs w:val="24"/>
          <w:u w:val="single"/>
        </w:rPr>
        <w:t>Zasady postępowania szkoły w sytuacji krzywdzenia ucznia w szkole – przez pracownika szkoły</w:t>
      </w:r>
    </w:p>
    <w:p w14:paraId="0E8E82AF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 xml:space="preserve">1. W przypadku uzyskania przez Dyrektora szkoły informacji o stosowanej przemocy pracownika wobec dziecka Dyrektor/wicedyrektor </w:t>
      </w:r>
      <w:r w:rsidRPr="009C66FC">
        <w:rPr>
          <w:rFonts w:eastAsia="Times New Roman" w:cstheme="minorHAnsi"/>
          <w:sz w:val="24"/>
          <w:szCs w:val="24"/>
        </w:rPr>
        <w:t>ustalają okoliczności czynu, świadków zdarzenia oraz zabezpieczają ewentualne dowody.</w:t>
      </w:r>
    </w:p>
    <w:p w14:paraId="0C383A89" w14:textId="77777777" w:rsidR="004F073E" w:rsidRPr="007A12DB" w:rsidRDefault="004F073E" w:rsidP="009C66FC">
      <w:pPr>
        <w:widowControl w:val="0"/>
        <w:suppressAutoHyphens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642A4DC5" w14:textId="77777777" w:rsidR="004F073E" w:rsidRPr="009C66FC" w:rsidRDefault="004F073E" w:rsidP="009C66FC">
      <w:pPr>
        <w:widowControl w:val="0"/>
        <w:shd w:val="clear" w:color="auto" w:fill="FFFFFF"/>
        <w:suppressAutoHyphens/>
        <w:spacing w:after="150" w:line="240" w:lineRule="auto"/>
        <w:rPr>
          <w:rFonts w:eastAsia="Times New Roman" w:cstheme="minorHAnsi"/>
          <w:sz w:val="24"/>
          <w:szCs w:val="24"/>
        </w:rPr>
      </w:pPr>
      <w:r w:rsidRPr="009C66FC">
        <w:rPr>
          <w:rFonts w:eastAsia="Times New Roman" w:cstheme="minorHAnsi"/>
          <w:bCs/>
          <w:sz w:val="24"/>
          <w:szCs w:val="24"/>
        </w:rPr>
        <w:t>2. Dyrektor przeprowadza rozmowę z pracownikiem i zobowiązanie go do natychmiastowego zaprzestania nagannego zachowania</w:t>
      </w:r>
      <w:r w:rsidRPr="009C66FC">
        <w:rPr>
          <w:rFonts w:eastAsia="Times New Roman" w:cstheme="minorHAnsi"/>
          <w:sz w:val="24"/>
          <w:szCs w:val="24"/>
        </w:rPr>
        <w:t> oraz informuje o konsekwencjach tego zachowania wynikających z przepisów prawa. Sporządza notatkę służbową z rozmowy.</w:t>
      </w:r>
    </w:p>
    <w:p w14:paraId="45F65AA7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3. Dyrektor szkoły zaprasza rodziców poszkodowanego dziecka do szkoły, informuje                                         o zdarzeniu. Sporządza notatkę służbową z rozmowy.</w:t>
      </w:r>
    </w:p>
    <w:p w14:paraId="17009B93" w14:textId="77777777" w:rsidR="004F073E" w:rsidRPr="007A12DB" w:rsidRDefault="004F073E" w:rsidP="009C66FC">
      <w:pPr>
        <w:widowControl w:val="0"/>
        <w:suppressAutoHyphens/>
        <w:spacing w:after="0" w:line="240" w:lineRule="auto"/>
        <w:rPr>
          <w:rFonts w:cstheme="minorHAnsi"/>
          <w:sz w:val="16"/>
          <w:szCs w:val="16"/>
        </w:rPr>
      </w:pPr>
    </w:p>
    <w:p w14:paraId="0D5D2741" w14:textId="2214E3E5" w:rsidR="004F073E" w:rsidRPr="009C66FC" w:rsidRDefault="004F073E" w:rsidP="009C66FC">
      <w:pPr>
        <w:spacing w:line="240" w:lineRule="auto"/>
        <w:rPr>
          <w:rFonts w:cstheme="minorHAnsi"/>
          <w:b/>
          <w:sz w:val="24"/>
          <w:szCs w:val="24"/>
        </w:rPr>
      </w:pPr>
      <w:r w:rsidRPr="009C66FC">
        <w:rPr>
          <w:rFonts w:cstheme="minorHAnsi"/>
          <w:sz w:val="24"/>
          <w:szCs w:val="24"/>
        </w:rPr>
        <w:t xml:space="preserve">4. Wskazany przez Dyrektora pracownik (wychowawca,  psycholog, pedagog) we współpracy          z rodzicami poszkodowanego ucznia opracowuje plan pomocy dziecku (zgodnie z § </w:t>
      </w:r>
      <w:r w:rsidR="003B2F7D" w:rsidRPr="009C66FC">
        <w:rPr>
          <w:rFonts w:cstheme="minorHAnsi"/>
          <w:sz w:val="24"/>
          <w:szCs w:val="24"/>
        </w:rPr>
        <w:t>5</w:t>
      </w:r>
      <w:r w:rsidRPr="009C66FC">
        <w:rPr>
          <w:rFonts w:cstheme="minorHAnsi"/>
          <w:sz w:val="24"/>
          <w:szCs w:val="24"/>
        </w:rPr>
        <w:t xml:space="preserve"> pkt </w:t>
      </w:r>
      <w:r w:rsidR="003B2F7D" w:rsidRPr="009C66FC">
        <w:rPr>
          <w:rFonts w:cstheme="minorHAnsi"/>
          <w:sz w:val="24"/>
          <w:szCs w:val="24"/>
        </w:rPr>
        <w:t>7</w:t>
      </w:r>
      <w:r w:rsidRPr="009C66FC">
        <w:rPr>
          <w:rFonts w:cstheme="minorHAnsi"/>
          <w:sz w:val="24"/>
          <w:szCs w:val="24"/>
        </w:rPr>
        <w:t>).</w:t>
      </w:r>
    </w:p>
    <w:p w14:paraId="49B79BB7" w14:textId="77777777" w:rsidR="004F073E" w:rsidRPr="009C66FC" w:rsidRDefault="004F073E" w:rsidP="009C66F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C66FC">
        <w:rPr>
          <w:rFonts w:eastAsia="Times New Roman" w:cstheme="minorHAnsi"/>
          <w:sz w:val="24"/>
          <w:szCs w:val="24"/>
        </w:rPr>
        <w:t>5. W uzasadnionych przypadkach, jeżeli sprawcą przemocy jest nauczyciel,  Dyrektor może </w:t>
      </w:r>
      <w:r w:rsidRPr="009C66FC">
        <w:rPr>
          <w:rFonts w:eastAsia="Times New Roman" w:cstheme="minorHAnsi"/>
          <w:bCs/>
          <w:sz w:val="24"/>
          <w:szCs w:val="24"/>
        </w:rPr>
        <w:t>złożyć wniosek do rzecznika dyscyplinarnego o wszczęcie postępowania dyscyplinarnego wobec nauczyciela</w:t>
      </w:r>
      <w:r w:rsidRPr="009C66FC">
        <w:rPr>
          <w:rFonts w:eastAsia="Times New Roman" w:cstheme="minorHAnsi"/>
          <w:b/>
          <w:sz w:val="24"/>
          <w:szCs w:val="24"/>
        </w:rPr>
        <w:t>.</w:t>
      </w:r>
    </w:p>
    <w:p w14:paraId="23DD90AD" w14:textId="77777777" w:rsidR="004F073E" w:rsidRPr="007A12DB" w:rsidRDefault="004F073E" w:rsidP="009C66FC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0604047C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6. W przypadku popełnienia przez pracownika przestępstwa ściganego z urzędu, Dyrektor szkoły  o zdarzeniu powiadamia Policję , Prokuraturę oraz organ prowadzący szkołę.</w:t>
      </w:r>
    </w:p>
    <w:p w14:paraId="632CAF09" w14:textId="77777777" w:rsidR="004F073E" w:rsidRPr="007A12DB" w:rsidRDefault="004F073E" w:rsidP="009C66FC">
      <w:pPr>
        <w:widowControl w:val="0"/>
        <w:suppressAutoHyphens/>
        <w:spacing w:after="0" w:line="240" w:lineRule="auto"/>
        <w:rPr>
          <w:rFonts w:cstheme="minorHAnsi"/>
          <w:sz w:val="16"/>
          <w:szCs w:val="16"/>
        </w:rPr>
      </w:pPr>
    </w:p>
    <w:p w14:paraId="779B0BC3" w14:textId="1D125A34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7. Dalszy tok postępowania leży w kompetencji tych instytucji.</w:t>
      </w:r>
    </w:p>
    <w:p w14:paraId="06262944" w14:textId="77777777" w:rsidR="003B2F7D" w:rsidRPr="007A12DB" w:rsidRDefault="003B2F7D" w:rsidP="009C66FC">
      <w:pPr>
        <w:widowControl w:val="0"/>
        <w:suppressAutoHyphens/>
        <w:spacing w:after="0" w:line="240" w:lineRule="auto"/>
        <w:rPr>
          <w:rFonts w:cstheme="minorHAnsi"/>
          <w:sz w:val="16"/>
          <w:szCs w:val="16"/>
        </w:rPr>
      </w:pPr>
    </w:p>
    <w:p w14:paraId="121F35B9" w14:textId="73504490" w:rsidR="004F073E" w:rsidRPr="009C66FC" w:rsidRDefault="004F073E" w:rsidP="009C66FC">
      <w:pPr>
        <w:spacing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9C66FC">
        <w:rPr>
          <w:rFonts w:cstheme="minorHAnsi"/>
          <w:b/>
          <w:sz w:val="24"/>
          <w:szCs w:val="24"/>
          <w:shd w:val="clear" w:color="auto" w:fill="FFFFFF"/>
        </w:rPr>
        <w:t xml:space="preserve">§7. </w:t>
      </w:r>
    </w:p>
    <w:p w14:paraId="525CB3AD" w14:textId="77777777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  <w:u w:val="single"/>
        </w:rPr>
      </w:pPr>
      <w:r w:rsidRPr="009C66FC">
        <w:rPr>
          <w:rFonts w:cstheme="minorHAnsi"/>
          <w:sz w:val="24"/>
          <w:szCs w:val="24"/>
          <w:u w:val="single"/>
        </w:rPr>
        <w:t xml:space="preserve">Zasady postępowania szkoły w sytuacji krzywdzenia  ucznia w szkole – przez innego ucznia </w:t>
      </w:r>
    </w:p>
    <w:p w14:paraId="4965D9E6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1. Nauczyciel lub inny pracownik szkoły, który zauważył , ze uczeń dopuszcza się fizycznej lub psychicznej przemocy wobec innego ucznia:</w:t>
      </w:r>
    </w:p>
    <w:p w14:paraId="63653587" w14:textId="77777777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 xml:space="preserve">a) jeśli jest świadkiem zdarzenia, niezwłocznie interweniuje, upomina ucznia będącego sprawcą agresji i zapewnia bezpieczeństwo uczestnikom zdarzenia;                                                                                                     b) informuje o tym fakcie wychowawcę klasy uczestników zdarzenia  i pedagoga szkolnego.   </w:t>
      </w:r>
    </w:p>
    <w:p w14:paraId="3CC3683D" w14:textId="6937BE0C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 xml:space="preserve">2. W razie potrzeby wychowawca:                                                                                           </w:t>
      </w:r>
      <w:r w:rsidR="00696B42">
        <w:rPr>
          <w:rFonts w:cstheme="minorHAnsi"/>
          <w:sz w:val="24"/>
          <w:szCs w:val="24"/>
        </w:rPr>
        <w:t xml:space="preserve">            </w:t>
      </w:r>
      <w:r w:rsidRPr="009C66FC">
        <w:rPr>
          <w:rFonts w:cstheme="minorHAnsi"/>
          <w:sz w:val="24"/>
          <w:szCs w:val="24"/>
        </w:rPr>
        <w:t xml:space="preserve"> a)</w:t>
      </w:r>
      <w:r w:rsidR="00696B42">
        <w:rPr>
          <w:rFonts w:cstheme="minorHAnsi"/>
          <w:sz w:val="24"/>
          <w:szCs w:val="24"/>
        </w:rPr>
        <w:t xml:space="preserve"> </w:t>
      </w:r>
      <w:r w:rsidRPr="009C66FC">
        <w:rPr>
          <w:rFonts w:cstheme="minorHAnsi"/>
          <w:sz w:val="24"/>
          <w:szCs w:val="24"/>
        </w:rPr>
        <w:t xml:space="preserve">rozmawia z osobą poszkodowaną, sprawcą przemocy oraz świadkami;                                        b) udziela psychicznego wsparcia uczestnikom zdarzenia;                                                                    c) informuje uczniów o konsekwencjach </w:t>
      </w:r>
      <w:proofErr w:type="spellStart"/>
      <w:r w:rsidRPr="009C66FC">
        <w:rPr>
          <w:rFonts w:cstheme="minorHAnsi"/>
          <w:sz w:val="24"/>
          <w:szCs w:val="24"/>
        </w:rPr>
        <w:t>zachowań</w:t>
      </w:r>
      <w:proofErr w:type="spellEnd"/>
      <w:r w:rsidRPr="009C66FC">
        <w:rPr>
          <w:rFonts w:cstheme="minorHAnsi"/>
          <w:sz w:val="24"/>
          <w:szCs w:val="24"/>
        </w:rPr>
        <w:t xml:space="preserve"> agresywnych/przemocy;                                   d) informuje o incydencie rodziców uczniów;                                                                                          e) sporządza notatkę służbową z podjętych działań</w:t>
      </w:r>
      <w:r w:rsidR="003B2F7D" w:rsidRPr="009C66FC">
        <w:rPr>
          <w:rFonts w:cstheme="minorHAnsi"/>
          <w:sz w:val="24"/>
          <w:szCs w:val="24"/>
        </w:rPr>
        <w:t>.</w:t>
      </w:r>
      <w:r w:rsidRPr="009C66FC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</w:p>
    <w:p w14:paraId="2F82D117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3. Jeżeli zachowania powtarzają się wychowawca we współpracy  z pedagogiem:</w:t>
      </w:r>
    </w:p>
    <w:p w14:paraId="489C2C88" w14:textId="2316E849" w:rsidR="004F073E" w:rsidRPr="009C66FC" w:rsidRDefault="004F073E" w:rsidP="009C66FC">
      <w:pPr>
        <w:spacing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 xml:space="preserve">a) przeprowadza z uczniem krzywdzącym innego ucznia rozmowę interwencyjną i zobowiązuje do poprawy zachowania;                                                                                                                                                                                        b) wzywa rodziców na rozmowę i  </w:t>
      </w:r>
      <w:r w:rsidRPr="009C66FC">
        <w:rPr>
          <w:rFonts w:eastAsia="Times New Roman" w:cstheme="minorHAnsi"/>
          <w:sz w:val="24"/>
          <w:szCs w:val="24"/>
        </w:rPr>
        <w:t xml:space="preserve">rozważa możliwe przyczyny agresywnych </w:t>
      </w:r>
      <w:proofErr w:type="spellStart"/>
      <w:r w:rsidRPr="009C66FC">
        <w:rPr>
          <w:rFonts w:eastAsia="Times New Roman" w:cstheme="minorHAnsi"/>
          <w:sz w:val="24"/>
          <w:szCs w:val="24"/>
        </w:rPr>
        <w:t>zachowań</w:t>
      </w:r>
      <w:proofErr w:type="spellEnd"/>
      <w:r w:rsidRPr="009C66FC">
        <w:rPr>
          <w:rFonts w:eastAsia="Times New Roman" w:cstheme="minorHAnsi"/>
          <w:sz w:val="24"/>
          <w:szCs w:val="24"/>
        </w:rPr>
        <w:t xml:space="preserve"> ucznia, udziela porady i wskazuje możliwość uzyskania pomocy specjalistycznej;                                          c) informuje rodziców ucznia  o konsekwencjach prawnych, w razie ponawiania agresywnych </w:t>
      </w:r>
      <w:proofErr w:type="spellStart"/>
      <w:r w:rsidRPr="009C66FC">
        <w:rPr>
          <w:rFonts w:eastAsia="Times New Roman" w:cstheme="minorHAnsi"/>
          <w:sz w:val="24"/>
          <w:szCs w:val="24"/>
        </w:rPr>
        <w:t>zachowań</w:t>
      </w:r>
      <w:proofErr w:type="spellEnd"/>
      <w:r w:rsidRPr="009C66FC">
        <w:rPr>
          <w:rFonts w:eastAsia="Times New Roman" w:cstheme="minorHAnsi"/>
          <w:sz w:val="24"/>
          <w:szCs w:val="24"/>
        </w:rPr>
        <w:t xml:space="preserve">;                                                                                                                                                      </w:t>
      </w:r>
      <w:r w:rsidRPr="009C66FC">
        <w:rPr>
          <w:rFonts w:cstheme="minorHAnsi"/>
          <w:sz w:val="24"/>
          <w:szCs w:val="24"/>
        </w:rPr>
        <w:t xml:space="preserve">d) opracowuje plan pomocy dzieciom- krzywdzonemu i krzywdzącemu (zgodnie z § </w:t>
      </w:r>
      <w:r w:rsidR="003B2F7D" w:rsidRPr="009C66FC">
        <w:rPr>
          <w:rFonts w:cstheme="minorHAnsi"/>
          <w:sz w:val="24"/>
          <w:szCs w:val="24"/>
        </w:rPr>
        <w:t>5</w:t>
      </w:r>
      <w:r w:rsidRPr="009C66FC">
        <w:rPr>
          <w:rFonts w:cstheme="minorHAnsi"/>
          <w:sz w:val="24"/>
          <w:szCs w:val="24"/>
        </w:rPr>
        <w:t xml:space="preserve"> pkt </w:t>
      </w:r>
      <w:r w:rsidR="003B2F7D" w:rsidRPr="009C66FC">
        <w:rPr>
          <w:rFonts w:cstheme="minorHAnsi"/>
          <w:sz w:val="24"/>
          <w:szCs w:val="24"/>
        </w:rPr>
        <w:t>7</w:t>
      </w:r>
      <w:r w:rsidRPr="009C66FC">
        <w:rPr>
          <w:rFonts w:cstheme="minorHAnsi"/>
          <w:sz w:val="24"/>
          <w:szCs w:val="24"/>
        </w:rPr>
        <w:t>).</w:t>
      </w:r>
    </w:p>
    <w:p w14:paraId="2A653AB2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lastRenderedPageBreak/>
        <w:t>4. Jeżeli, pomimo podjętych działań, sytuacja nie ulega poprawie, Dyrektor szkoły przeprowadza rozmowę z rodzicami i powiadamia stosowne organy - Policję oraz Sąd Rodzinny i Nieletnich.</w:t>
      </w:r>
    </w:p>
    <w:p w14:paraId="0889779D" w14:textId="77777777" w:rsidR="004F073E" w:rsidRPr="007A12DB" w:rsidRDefault="004F073E" w:rsidP="009C66FC">
      <w:pPr>
        <w:widowControl w:val="0"/>
        <w:suppressAutoHyphens/>
        <w:spacing w:after="0" w:line="240" w:lineRule="auto"/>
        <w:rPr>
          <w:rFonts w:cstheme="minorHAnsi"/>
          <w:sz w:val="16"/>
          <w:szCs w:val="16"/>
        </w:rPr>
      </w:pPr>
    </w:p>
    <w:p w14:paraId="1CBE7750" w14:textId="77777777" w:rsidR="004F073E" w:rsidRPr="009C66FC" w:rsidRDefault="004F073E" w:rsidP="009C66FC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</w:rPr>
        <w:t>5. Dalszy tok postępowania leży w kompetencji tych instytucji.</w:t>
      </w:r>
    </w:p>
    <w:p w14:paraId="1677751C" w14:textId="77777777" w:rsidR="004F073E" w:rsidRPr="007A12DB" w:rsidRDefault="004F073E" w:rsidP="009C66FC">
      <w:pPr>
        <w:widowControl w:val="0"/>
        <w:suppressAutoHyphens/>
        <w:spacing w:after="0" w:line="240" w:lineRule="auto"/>
        <w:rPr>
          <w:rFonts w:cstheme="minorHAnsi"/>
          <w:sz w:val="16"/>
          <w:szCs w:val="16"/>
        </w:rPr>
      </w:pPr>
    </w:p>
    <w:p w14:paraId="7FD46406" w14:textId="25B585F2" w:rsidR="004F073E" w:rsidRPr="009C66FC" w:rsidRDefault="004F073E" w:rsidP="009C66FC">
      <w:pPr>
        <w:rPr>
          <w:rFonts w:cstheme="minorHAnsi"/>
          <w:b/>
          <w:sz w:val="24"/>
          <w:szCs w:val="24"/>
          <w:shd w:val="clear" w:color="auto" w:fill="FFFFFF"/>
        </w:rPr>
      </w:pPr>
      <w:r w:rsidRPr="009C66FC">
        <w:rPr>
          <w:rFonts w:cstheme="minorHAnsi"/>
          <w:b/>
          <w:sz w:val="24"/>
          <w:szCs w:val="24"/>
          <w:shd w:val="clear" w:color="auto" w:fill="FFFFFF"/>
        </w:rPr>
        <w:t xml:space="preserve">§8. </w:t>
      </w:r>
    </w:p>
    <w:p w14:paraId="120E2482" w14:textId="7C738C0B" w:rsidR="004F073E" w:rsidRPr="009C66FC" w:rsidRDefault="004F073E" w:rsidP="009C66FC">
      <w:pPr>
        <w:rPr>
          <w:rFonts w:cstheme="minorHAnsi"/>
          <w:sz w:val="24"/>
          <w:szCs w:val="24"/>
          <w:shd w:val="clear" w:color="auto" w:fill="FFFFFF"/>
        </w:rPr>
      </w:pPr>
      <w:r w:rsidRPr="009C66FC">
        <w:rPr>
          <w:rFonts w:cstheme="minorHAnsi"/>
          <w:sz w:val="24"/>
          <w:szCs w:val="24"/>
          <w:shd w:val="clear" w:color="auto" w:fill="FFFFFF"/>
        </w:rPr>
        <w:t>1. W przypadkach bardziej skomplikowanych (dotyczących wykorzystywania seksualnego oraz znęcania się fizycznego i psychicznego o dużym nasileniu) dyrektor szkoły powołuje zespół interwencyjny</w:t>
      </w:r>
      <w:r w:rsidR="003B2F7D" w:rsidRPr="009C66F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C66FC">
        <w:rPr>
          <w:rFonts w:cstheme="minorHAnsi"/>
          <w:sz w:val="24"/>
          <w:szCs w:val="24"/>
          <w:shd w:val="clear" w:color="auto" w:fill="FFFFFF"/>
        </w:rPr>
        <w:t>w skład którego mogą wejść: pedagog, psycholog, wychowawca, inni członkowie personelu mający wiedzę o krzywdzeniu dziecka.</w:t>
      </w:r>
    </w:p>
    <w:p w14:paraId="439B391D" w14:textId="1C3F3470" w:rsidR="004F073E" w:rsidRPr="009C66FC" w:rsidRDefault="004F073E" w:rsidP="009C66FC">
      <w:pPr>
        <w:rPr>
          <w:rFonts w:cstheme="minorHAnsi"/>
          <w:sz w:val="24"/>
          <w:szCs w:val="24"/>
          <w:shd w:val="clear" w:color="auto" w:fill="FFFFFF"/>
        </w:rPr>
      </w:pPr>
      <w:r w:rsidRPr="009C66FC">
        <w:rPr>
          <w:rFonts w:cstheme="minorHAnsi"/>
          <w:sz w:val="24"/>
          <w:szCs w:val="24"/>
          <w:shd w:val="clear" w:color="auto" w:fill="FFFFFF"/>
        </w:rPr>
        <w:t xml:space="preserve">2. Zespół interwencyjny, na podstawie opisów i informacji uzyskanych przez członków zespołu, sporządza plan pomocy dziecku </w:t>
      </w:r>
      <w:r w:rsidRPr="009C66FC">
        <w:rPr>
          <w:rFonts w:cstheme="minorHAnsi"/>
          <w:sz w:val="24"/>
          <w:szCs w:val="24"/>
        </w:rPr>
        <w:t xml:space="preserve">(zgodnie z § </w:t>
      </w:r>
      <w:r w:rsidR="003B2F7D" w:rsidRPr="009C66FC">
        <w:rPr>
          <w:rFonts w:cstheme="minorHAnsi"/>
          <w:sz w:val="24"/>
          <w:szCs w:val="24"/>
        </w:rPr>
        <w:t>5</w:t>
      </w:r>
      <w:r w:rsidRPr="009C66FC">
        <w:rPr>
          <w:rFonts w:cstheme="minorHAnsi"/>
          <w:sz w:val="24"/>
          <w:szCs w:val="24"/>
        </w:rPr>
        <w:t xml:space="preserve"> pkt </w:t>
      </w:r>
      <w:r w:rsidR="003B2F7D" w:rsidRPr="009C66FC">
        <w:rPr>
          <w:rFonts w:cstheme="minorHAnsi"/>
          <w:sz w:val="24"/>
          <w:szCs w:val="24"/>
        </w:rPr>
        <w:t>7</w:t>
      </w:r>
      <w:r w:rsidRPr="009C66FC">
        <w:rPr>
          <w:rFonts w:cstheme="minorHAnsi"/>
          <w:sz w:val="24"/>
          <w:szCs w:val="24"/>
        </w:rPr>
        <w:t>).</w:t>
      </w:r>
    </w:p>
    <w:p w14:paraId="34EAD59E" w14:textId="1A57762E" w:rsidR="004F073E" w:rsidRPr="009C66FC" w:rsidRDefault="004F073E" w:rsidP="009C66FC">
      <w:pPr>
        <w:rPr>
          <w:rFonts w:eastAsia="Times New Roman" w:cstheme="minorHAnsi"/>
          <w:sz w:val="24"/>
          <w:szCs w:val="24"/>
        </w:rPr>
      </w:pPr>
      <w:r w:rsidRPr="009C66FC">
        <w:rPr>
          <w:rFonts w:cstheme="minorHAnsi"/>
          <w:sz w:val="24"/>
          <w:szCs w:val="24"/>
          <w:shd w:val="clear" w:color="auto" w:fill="FFFFFF"/>
        </w:rPr>
        <w:t>3.</w:t>
      </w:r>
      <w:r w:rsidRPr="009C66FC">
        <w:rPr>
          <w:rFonts w:eastAsia="Times New Roman" w:cstheme="minorHAnsi"/>
          <w:sz w:val="24"/>
          <w:szCs w:val="24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  <w:r w:rsidRPr="009C66FC">
        <w:rPr>
          <w:rFonts w:eastAsia="Times New Roman" w:cstheme="minorHAnsi"/>
          <w:sz w:val="24"/>
          <w:szCs w:val="24"/>
        </w:rPr>
        <w:br/>
      </w:r>
      <w:r w:rsidRPr="009C66FC">
        <w:rPr>
          <w:rFonts w:eastAsia="Times New Roman" w:cstheme="minorHAnsi"/>
          <w:sz w:val="24"/>
          <w:szCs w:val="24"/>
        </w:rPr>
        <w:br/>
      </w:r>
      <w:r w:rsidRPr="009C66FC">
        <w:rPr>
          <w:rFonts w:eastAsia="Times New Roman" w:cstheme="minorHAnsi"/>
          <w:b/>
          <w:sz w:val="24"/>
          <w:szCs w:val="24"/>
        </w:rPr>
        <w:t>§9.</w:t>
      </w:r>
      <w:r w:rsidRPr="009C66FC">
        <w:rPr>
          <w:rFonts w:eastAsia="Times New Roman" w:cstheme="minorHAnsi"/>
          <w:b/>
          <w:sz w:val="24"/>
          <w:szCs w:val="24"/>
        </w:rPr>
        <w:br/>
      </w:r>
      <w:r w:rsidRPr="009C66FC">
        <w:rPr>
          <w:rFonts w:eastAsia="Times New Roman" w:cstheme="minorHAnsi"/>
          <w:sz w:val="24"/>
          <w:szCs w:val="24"/>
        </w:rPr>
        <w:br/>
        <w:t>1. Plan pomocy dziecku jest przedstawiany przez pedagoga/psychologa opiekunom z zaleceniem współpracy przy jego realizacji.</w:t>
      </w:r>
    </w:p>
    <w:p w14:paraId="3011DE33" w14:textId="1E4C42E9" w:rsidR="004F073E" w:rsidRPr="009C66FC" w:rsidRDefault="004F073E" w:rsidP="009C66FC">
      <w:pPr>
        <w:rPr>
          <w:rFonts w:eastAsia="Times New Roman" w:cstheme="minorHAnsi"/>
          <w:sz w:val="24"/>
          <w:szCs w:val="24"/>
        </w:rPr>
      </w:pPr>
      <w:r w:rsidRPr="009C66FC">
        <w:rPr>
          <w:rFonts w:eastAsia="Times New Roman" w:cstheme="minorHAnsi"/>
          <w:sz w:val="24"/>
          <w:szCs w:val="24"/>
        </w:rPr>
        <w:t>2.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  <w:r w:rsidR="00A73821">
        <w:rPr>
          <w:rFonts w:eastAsia="Times New Roman" w:cstheme="minorHAnsi"/>
          <w:sz w:val="24"/>
          <w:szCs w:val="24"/>
        </w:rPr>
        <w:t xml:space="preserve"> </w:t>
      </w:r>
    </w:p>
    <w:p w14:paraId="38860F2A" w14:textId="77777777" w:rsidR="004F073E" w:rsidRPr="009C66FC" w:rsidRDefault="004F073E" w:rsidP="009C66FC">
      <w:pPr>
        <w:rPr>
          <w:rFonts w:eastAsia="Times New Roman" w:cstheme="minorHAnsi"/>
          <w:sz w:val="24"/>
          <w:szCs w:val="24"/>
        </w:rPr>
      </w:pPr>
      <w:r w:rsidRPr="009C66FC">
        <w:rPr>
          <w:rFonts w:eastAsia="Times New Roman" w:cstheme="minorHAnsi"/>
          <w:sz w:val="24"/>
          <w:szCs w:val="24"/>
        </w:rPr>
        <w:t>3. 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0A00806C" w14:textId="77777777" w:rsidR="004F073E" w:rsidRPr="009C66FC" w:rsidRDefault="004F073E" w:rsidP="009C66FC">
      <w:pPr>
        <w:rPr>
          <w:rFonts w:eastAsia="Times New Roman" w:cstheme="minorHAnsi"/>
          <w:sz w:val="24"/>
          <w:szCs w:val="24"/>
        </w:rPr>
      </w:pPr>
      <w:r w:rsidRPr="009C66FC">
        <w:rPr>
          <w:rFonts w:eastAsia="Times New Roman" w:cstheme="minorHAnsi"/>
          <w:sz w:val="24"/>
          <w:szCs w:val="24"/>
        </w:rPr>
        <w:t>4. Dalszy tok postępowania leży w kompetencjach instytucji wskazanych w punkcie poprzedzającym.</w:t>
      </w:r>
    </w:p>
    <w:p w14:paraId="504B719F" w14:textId="285D8CE4" w:rsidR="004F073E" w:rsidRPr="009C66FC" w:rsidRDefault="004F073E" w:rsidP="009C66FC">
      <w:pPr>
        <w:rPr>
          <w:rFonts w:eastAsia="Times New Roman" w:cstheme="minorHAnsi"/>
          <w:sz w:val="24"/>
          <w:szCs w:val="24"/>
        </w:rPr>
      </w:pPr>
      <w:r w:rsidRPr="009C66FC">
        <w:rPr>
          <w:rFonts w:eastAsia="Times New Roman" w:cstheme="minorHAnsi"/>
          <w:sz w:val="24"/>
          <w:szCs w:val="24"/>
        </w:rPr>
        <w:t>5. W przypadku gdy podejrzenie krzywdzenia zgłosili opiekunowie dziecka, a podejrzenie to nie zostało potwierdzone, należy o tym fakcie poinformować opiekunów dziecka na piśmie.</w:t>
      </w:r>
    </w:p>
    <w:p w14:paraId="7952B80D" w14:textId="0A3F457A" w:rsidR="004F073E" w:rsidRPr="009C66FC" w:rsidRDefault="004F073E" w:rsidP="009C66FC">
      <w:pPr>
        <w:rPr>
          <w:rFonts w:eastAsia="Times New Roman" w:cstheme="minorHAnsi"/>
          <w:sz w:val="24"/>
          <w:szCs w:val="24"/>
        </w:rPr>
      </w:pPr>
      <w:r w:rsidRPr="009C66FC">
        <w:rPr>
          <w:rFonts w:eastAsia="Times New Roman" w:cstheme="minorHAnsi"/>
          <w:b/>
          <w:sz w:val="24"/>
          <w:szCs w:val="24"/>
        </w:rPr>
        <w:t>§10.</w:t>
      </w:r>
      <w:r w:rsidRPr="009C66FC">
        <w:rPr>
          <w:rFonts w:eastAsia="Times New Roman" w:cstheme="minorHAnsi"/>
          <w:sz w:val="24"/>
          <w:szCs w:val="24"/>
        </w:rPr>
        <w:br/>
      </w:r>
      <w:r w:rsidRPr="009C66FC">
        <w:rPr>
          <w:rFonts w:eastAsia="Times New Roman" w:cstheme="minorHAnsi"/>
          <w:sz w:val="24"/>
          <w:szCs w:val="24"/>
        </w:rPr>
        <w:br/>
        <w:t>1. Z przebiegu interwencji sporządza się kartę interwencji, której wzór stanowi Załącznik nr</w:t>
      </w:r>
      <w:r w:rsidR="003B2F7D" w:rsidRPr="009C66FC">
        <w:rPr>
          <w:rFonts w:eastAsia="Times New Roman" w:cstheme="minorHAnsi"/>
          <w:sz w:val="24"/>
          <w:szCs w:val="24"/>
        </w:rPr>
        <w:t xml:space="preserve"> </w:t>
      </w:r>
      <w:r w:rsidR="00A73821">
        <w:rPr>
          <w:rFonts w:eastAsia="Times New Roman" w:cstheme="minorHAnsi"/>
          <w:sz w:val="24"/>
          <w:szCs w:val="24"/>
        </w:rPr>
        <w:t>4</w:t>
      </w:r>
      <w:r w:rsidR="003B2F7D" w:rsidRPr="009C66FC">
        <w:rPr>
          <w:rFonts w:eastAsia="Times New Roman" w:cstheme="minorHAnsi"/>
          <w:sz w:val="24"/>
          <w:szCs w:val="24"/>
        </w:rPr>
        <w:t xml:space="preserve"> </w:t>
      </w:r>
      <w:r w:rsidRPr="009C66FC">
        <w:rPr>
          <w:rFonts w:eastAsia="Times New Roman" w:cstheme="minorHAnsi"/>
          <w:sz w:val="24"/>
          <w:szCs w:val="24"/>
        </w:rPr>
        <w:t>do niniejsz</w:t>
      </w:r>
      <w:r w:rsidR="003B2F7D" w:rsidRPr="009C66FC">
        <w:rPr>
          <w:rFonts w:eastAsia="Times New Roman" w:cstheme="minorHAnsi"/>
          <w:sz w:val="24"/>
          <w:szCs w:val="24"/>
        </w:rPr>
        <w:t>ych standardów</w:t>
      </w:r>
      <w:r w:rsidRPr="009C66FC">
        <w:rPr>
          <w:rFonts w:eastAsia="Times New Roman" w:cstheme="minorHAnsi"/>
          <w:sz w:val="24"/>
          <w:szCs w:val="24"/>
        </w:rPr>
        <w:t>. Kartę załącza się do akt osobowych dziecka.</w:t>
      </w:r>
    </w:p>
    <w:p w14:paraId="756BBC03" w14:textId="77777777" w:rsidR="004F073E" w:rsidRPr="009C66FC" w:rsidRDefault="004F073E" w:rsidP="009C66FC">
      <w:pPr>
        <w:rPr>
          <w:rFonts w:eastAsia="Times New Roman" w:cstheme="minorHAnsi"/>
          <w:sz w:val="24"/>
          <w:szCs w:val="24"/>
        </w:rPr>
      </w:pPr>
      <w:r w:rsidRPr="009C66FC">
        <w:rPr>
          <w:rFonts w:eastAsia="Times New Roman" w:cstheme="minorHAnsi"/>
          <w:sz w:val="24"/>
          <w:szCs w:val="24"/>
        </w:rPr>
        <w:lastRenderedPageBreak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2965D9E7" w14:textId="23BD4BE4" w:rsidR="004F073E" w:rsidRDefault="009C66FC" w:rsidP="009C66FC">
      <w:pPr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b/>
          <w:kern w:val="0"/>
          <w:sz w:val="24"/>
          <w:szCs w:val="24"/>
          <w14:ligatures w14:val="none"/>
        </w:rPr>
        <w:t>Rozdział V</w:t>
      </w:r>
    </w:p>
    <w:p w14:paraId="3681FA74" w14:textId="51983D45" w:rsidR="009C66FC" w:rsidRDefault="009C66FC" w:rsidP="009C66FC">
      <w:pPr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b/>
          <w:kern w:val="0"/>
          <w:sz w:val="24"/>
          <w:szCs w:val="24"/>
          <w14:ligatures w14:val="none"/>
        </w:rPr>
        <w:t xml:space="preserve">Zasady ochrony wizerunku </w:t>
      </w:r>
      <w:r w:rsidR="00E96781">
        <w:rPr>
          <w:rFonts w:cstheme="minorHAnsi"/>
          <w:b/>
          <w:kern w:val="0"/>
          <w:sz w:val="24"/>
          <w:szCs w:val="24"/>
          <w14:ligatures w14:val="none"/>
        </w:rPr>
        <w:t xml:space="preserve">i ochrony danych osobowych </w:t>
      </w:r>
      <w:r>
        <w:rPr>
          <w:rFonts w:cstheme="minorHAnsi"/>
          <w:b/>
          <w:kern w:val="0"/>
          <w:sz w:val="24"/>
          <w:szCs w:val="24"/>
          <w14:ligatures w14:val="none"/>
        </w:rPr>
        <w:t>małoletnich</w:t>
      </w:r>
    </w:p>
    <w:p w14:paraId="3EBA65F4" w14:textId="5E15F664" w:rsidR="009C66FC" w:rsidRDefault="009C66FC" w:rsidP="009C66FC">
      <w:pPr>
        <w:rPr>
          <w:rFonts w:eastAsia="Times New Roman" w:cstheme="minorHAnsi"/>
          <w:b/>
          <w:sz w:val="24"/>
          <w:szCs w:val="24"/>
        </w:rPr>
      </w:pPr>
      <w:r w:rsidRPr="009C66FC">
        <w:rPr>
          <w:rFonts w:eastAsia="Times New Roman" w:cstheme="minorHAnsi"/>
          <w:b/>
          <w:sz w:val="24"/>
          <w:szCs w:val="24"/>
        </w:rPr>
        <w:t>§</w:t>
      </w:r>
      <w:r>
        <w:rPr>
          <w:rFonts w:eastAsia="Times New Roman" w:cstheme="minorHAnsi"/>
          <w:b/>
          <w:sz w:val="24"/>
          <w:szCs w:val="24"/>
        </w:rPr>
        <w:t>1</w:t>
      </w:r>
      <w:r w:rsidR="00E96781"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b/>
          <w:sz w:val="24"/>
          <w:szCs w:val="24"/>
        </w:rPr>
        <w:t>.</w:t>
      </w:r>
    </w:p>
    <w:p w14:paraId="601695B6" w14:textId="330BD680" w:rsidR="007A12DB" w:rsidRDefault="007A12DB" w:rsidP="007A12DB">
      <w:pPr>
        <w:rPr>
          <w:rFonts w:cstheme="minorHAnsi"/>
          <w:bCs/>
          <w:kern w:val="0"/>
          <w:sz w:val="24"/>
          <w:szCs w:val="24"/>
          <w14:ligatures w14:val="none"/>
        </w:rPr>
      </w:pPr>
      <w:r w:rsidRPr="007A12DB">
        <w:rPr>
          <w:rFonts w:eastAsia="Times New Roman" w:cstheme="minorHAnsi"/>
          <w:bCs/>
          <w:kern w:val="0"/>
          <w:sz w:val="24"/>
          <w:szCs w:val="24"/>
          <w14:ligatures w14:val="none"/>
        </w:rPr>
        <w:t>1.</w:t>
      </w:r>
      <w:r>
        <w:rPr>
          <w:rFonts w:cstheme="minorHAnsi"/>
          <w:bCs/>
          <w:kern w:val="0"/>
          <w:sz w:val="24"/>
          <w:szCs w:val="24"/>
          <w14:ligatures w14:val="none"/>
        </w:rPr>
        <w:t xml:space="preserve"> </w:t>
      </w:r>
      <w:r w:rsidRPr="007A12DB">
        <w:rPr>
          <w:rFonts w:cstheme="minorHAnsi"/>
          <w:bCs/>
          <w:kern w:val="0"/>
          <w:sz w:val="24"/>
          <w:szCs w:val="24"/>
          <w14:ligatures w14:val="none"/>
        </w:rPr>
        <w:t xml:space="preserve">Szkoła uznając prawo </w:t>
      </w:r>
      <w:r>
        <w:rPr>
          <w:rFonts w:cstheme="minorHAnsi"/>
          <w:bCs/>
          <w:kern w:val="0"/>
          <w:sz w:val="24"/>
          <w:szCs w:val="24"/>
          <w14:ligatures w14:val="none"/>
        </w:rPr>
        <w:t xml:space="preserve">małoletniego do prywatności i ochrony dóbr osobistych, zapewnia ochronę wizerunku małoletniego, zapewnia najwyższe standardy ochrony danych osobowych zgodnie z obowiązującymi przepisami prawa. </w:t>
      </w:r>
    </w:p>
    <w:p w14:paraId="20617A92" w14:textId="4BB71AFF" w:rsidR="00D44114" w:rsidRDefault="007A12DB" w:rsidP="007A12DB">
      <w:pPr>
        <w:rPr>
          <w:rFonts w:cstheme="minorHAnsi"/>
          <w:bCs/>
          <w:kern w:val="0"/>
          <w:sz w:val="24"/>
          <w:szCs w:val="24"/>
          <w14:ligatures w14:val="none"/>
        </w:rPr>
      </w:pPr>
      <w:r>
        <w:rPr>
          <w:rFonts w:cstheme="minorHAnsi"/>
          <w:bCs/>
          <w:kern w:val="0"/>
          <w:sz w:val="24"/>
          <w:szCs w:val="24"/>
          <w14:ligatures w14:val="none"/>
        </w:rPr>
        <w:t xml:space="preserve">2. </w:t>
      </w:r>
      <w:r w:rsidR="00D44114">
        <w:rPr>
          <w:rFonts w:cstheme="minorHAnsi"/>
          <w:bCs/>
          <w:kern w:val="0"/>
          <w:sz w:val="24"/>
          <w:szCs w:val="24"/>
          <w14:ligatures w14:val="none"/>
        </w:rPr>
        <w:t xml:space="preserve">Wytyczne szczegółowe dotyczące ochrony wizerunku ucznia i danych osobowych stanowią Załącznik nr </w:t>
      </w:r>
      <w:r w:rsidR="00A73821">
        <w:rPr>
          <w:rFonts w:cstheme="minorHAnsi"/>
          <w:bCs/>
          <w:kern w:val="0"/>
          <w:sz w:val="24"/>
          <w:szCs w:val="24"/>
          <w14:ligatures w14:val="none"/>
        </w:rPr>
        <w:t>5</w:t>
      </w:r>
      <w:r w:rsidR="00D44114">
        <w:rPr>
          <w:rFonts w:cstheme="minorHAnsi"/>
          <w:bCs/>
          <w:kern w:val="0"/>
          <w:sz w:val="24"/>
          <w:szCs w:val="24"/>
          <w14:ligatures w14:val="none"/>
        </w:rPr>
        <w:t xml:space="preserve"> do niniejszych standardów.</w:t>
      </w:r>
    </w:p>
    <w:p w14:paraId="7B7787FE" w14:textId="66EF795B" w:rsidR="00D44114" w:rsidRPr="009A1F76" w:rsidRDefault="00D44114" w:rsidP="00585223">
      <w:pPr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§</w:t>
      </w:r>
      <w:r w:rsidRPr="009A1F76">
        <w:rPr>
          <w:rFonts w:cstheme="minorHAnsi"/>
          <w:b/>
          <w:sz w:val="24"/>
          <w:szCs w:val="24"/>
          <w:shd w:val="clear" w:color="auto" w:fill="FFFFFF"/>
        </w:rPr>
        <w:t>1</w:t>
      </w:r>
      <w:r>
        <w:rPr>
          <w:rFonts w:cstheme="minorHAnsi"/>
          <w:b/>
          <w:sz w:val="24"/>
          <w:szCs w:val="24"/>
          <w:shd w:val="clear" w:color="auto" w:fill="FFFFFF"/>
        </w:rPr>
        <w:t>2.</w:t>
      </w:r>
    </w:p>
    <w:p w14:paraId="33A90B98" w14:textId="77777777" w:rsidR="00D44114" w:rsidRPr="009A1F76" w:rsidRDefault="00D44114" w:rsidP="00585223">
      <w:pPr>
        <w:rPr>
          <w:rFonts w:cstheme="minorHAnsi"/>
          <w:sz w:val="24"/>
          <w:szCs w:val="24"/>
          <w:shd w:val="clear" w:color="auto" w:fill="FFFFFF"/>
        </w:rPr>
      </w:pPr>
      <w:r w:rsidRPr="009A1F76">
        <w:rPr>
          <w:rFonts w:cstheme="minorHAnsi"/>
          <w:sz w:val="24"/>
          <w:szCs w:val="24"/>
          <w:shd w:val="clear" w:color="auto" w:fill="FFFFFF"/>
        </w:rPr>
        <w:t>Pracownik szkoły może wykorzystać informacje o uczniu w celach szkoleniowych lub edukacyjnych, wyłącznie z zachowaniem anonimowości dziecka oraz w sposób uniemożliwiający identyfikację dziecka.</w:t>
      </w:r>
    </w:p>
    <w:p w14:paraId="76823FEF" w14:textId="298A6A36" w:rsidR="00D44114" w:rsidRPr="009A1F76" w:rsidRDefault="00D44114" w:rsidP="00585223">
      <w:pPr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§</w:t>
      </w:r>
      <w:r w:rsidRPr="009A1F76">
        <w:rPr>
          <w:rFonts w:cstheme="minorHAnsi"/>
          <w:b/>
          <w:sz w:val="24"/>
          <w:szCs w:val="24"/>
          <w:shd w:val="clear" w:color="auto" w:fill="FFFFFF"/>
        </w:rPr>
        <w:t>13</w:t>
      </w:r>
      <w:r w:rsidR="00606DBA">
        <w:rPr>
          <w:rFonts w:cstheme="minorHAnsi"/>
          <w:b/>
          <w:sz w:val="24"/>
          <w:szCs w:val="24"/>
          <w:shd w:val="clear" w:color="auto" w:fill="FFFFFF"/>
        </w:rPr>
        <w:t>.</w:t>
      </w:r>
    </w:p>
    <w:p w14:paraId="28FEB7AD" w14:textId="0EDC5894" w:rsidR="00585223" w:rsidRDefault="00D44114" w:rsidP="00585223">
      <w:pPr>
        <w:rPr>
          <w:rFonts w:eastAsia="Times New Roman" w:cstheme="minorHAnsi"/>
          <w:sz w:val="24"/>
          <w:szCs w:val="24"/>
        </w:rPr>
      </w:pPr>
      <w:r w:rsidRPr="009A1F76">
        <w:rPr>
          <w:rFonts w:cstheme="minorHAnsi"/>
          <w:sz w:val="24"/>
          <w:szCs w:val="24"/>
          <w:shd w:val="clear" w:color="auto" w:fill="FFFFFF"/>
        </w:rPr>
        <w:t xml:space="preserve">1. </w:t>
      </w:r>
      <w:r w:rsidRPr="009A1F76">
        <w:rPr>
          <w:rFonts w:eastAsia="Times New Roman" w:cstheme="minorHAnsi"/>
          <w:sz w:val="24"/>
          <w:szCs w:val="24"/>
        </w:rPr>
        <w:t xml:space="preserve">Personelowi placówki nie wolno umożliwiać przedstawicielom mediów utrwalania wizerunku </w:t>
      </w:r>
      <w:r w:rsidR="00585223">
        <w:rPr>
          <w:rFonts w:eastAsia="Times New Roman" w:cstheme="minorHAnsi"/>
          <w:sz w:val="24"/>
          <w:szCs w:val="24"/>
        </w:rPr>
        <w:t>ucznia</w:t>
      </w:r>
      <w:r w:rsidRPr="009A1F76">
        <w:rPr>
          <w:rFonts w:eastAsia="Times New Roman" w:cstheme="minorHAnsi"/>
          <w:sz w:val="24"/>
          <w:szCs w:val="24"/>
        </w:rPr>
        <w:t xml:space="preserve"> (filmowanie, fotografowanie, nagrywanie głosu) na terenie placówki bez pisemnej zgody rodzica lub opiekuna prawnego </w:t>
      </w:r>
      <w:r w:rsidR="00585223">
        <w:rPr>
          <w:rFonts w:eastAsia="Times New Roman" w:cstheme="minorHAnsi"/>
          <w:sz w:val="24"/>
          <w:szCs w:val="24"/>
        </w:rPr>
        <w:t>ucznia</w:t>
      </w:r>
      <w:r w:rsidRPr="009A1F76">
        <w:rPr>
          <w:rFonts w:eastAsia="Times New Roman" w:cstheme="minorHAnsi"/>
          <w:sz w:val="24"/>
          <w:szCs w:val="24"/>
        </w:rPr>
        <w:t>.</w:t>
      </w:r>
    </w:p>
    <w:p w14:paraId="6CA82F8D" w14:textId="794EFDA2" w:rsidR="00D44114" w:rsidRDefault="00D44114" w:rsidP="00585223">
      <w:pPr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 xml:space="preserve">2. W celu uzyskania zgody, o której mowa powyżej, członek personelu placówki może skontaktować się z opiekunem </w:t>
      </w:r>
      <w:r w:rsidR="00585223">
        <w:rPr>
          <w:rFonts w:eastAsia="Times New Roman" w:cstheme="minorHAnsi"/>
          <w:sz w:val="24"/>
          <w:szCs w:val="24"/>
        </w:rPr>
        <w:t>ucznia</w:t>
      </w:r>
      <w:r w:rsidRPr="009A1F76">
        <w:rPr>
          <w:rFonts w:eastAsia="Times New Roman" w:cstheme="minorHAnsi"/>
          <w:sz w:val="24"/>
          <w:szCs w:val="24"/>
        </w:rPr>
        <w:t xml:space="preserve"> i ustalić procedurę uzyskania zgody. Niedopuszczalne jest podanie przedstawicielowi mediów danych kontaktowych do opiekuna </w:t>
      </w:r>
      <w:r w:rsidR="00585223">
        <w:rPr>
          <w:rFonts w:eastAsia="Times New Roman" w:cstheme="minorHAnsi"/>
          <w:sz w:val="24"/>
          <w:szCs w:val="24"/>
        </w:rPr>
        <w:t>ucznia</w:t>
      </w:r>
      <w:r w:rsidRPr="009A1F76">
        <w:rPr>
          <w:rFonts w:eastAsia="Times New Roman" w:cstheme="minorHAnsi"/>
          <w:sz w:val="24"/>
          <w:szCs w:val="24"/>
        </w:rPr>
        <w:t xml:space="preserve"> – bez wiedzy i zgody tego opiekuna.</w:t>
      </w:r>
    </w:p>
    <w:p w14:paraId="11D5DA9C" w14:textId="53D82DC9" w:rsidR="00D44114" w:rsidRDefault="00D44114" w:rsidP="00585223">
      <w:pPr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 xml:space="preserve">3. Jeżeli wizerunek </w:t>
      </w:r>
      <w:r w:rsidR="00585223">
        <w:rPr>
          <w:rFonts w:eastAsia="Times New Roman" w:cstheme="minorHAnsi"/>
          <w:sz w:val="24"/>
          <w:szCs w:val="24"/>
        </w:rPr>
        <w:t>ucznia</w:t>
      </w:r>
      <w:r w:rsidRPr="009A1F76">
        <w:rPr>
          <w:rFonts w:eastAsia="Times New Roman" w:cstheme="minorHAnsi"/>
          <w:sz w:val="24"/>
          <w:szCs w:val="24"/>
        </w:rPr>
        <w:t xml:space="preserve"> stanowi jedynie szczegół całości, takiej jak: zgromadzenie, krajobraz, publiczna impreza, zgoda rodzica lub opiekuna prawnego na utrwalanie wizerunku </w:t>
      </w:r>
      <w:r w:rsidR="00585223">
        <w:rPr>
          <w:rFonts w:eastAsia="Times New Roman" w:cstheme="minorHAnsi"/>
          <w:sz w:val="24"/>
          <w:szCs w:val="24"/>
        </w:rPr>
        <w:t>ucznia</w:t>
      </w:r>
      <w:r w:rsidRPr="009A1F76">
        <w:rPr>
          <w:rFonts w:eastAsia="Times New Roman" w:cstheme="minorHAnsi"/>
          <w:sz w:val="24"/>
          <w:szCs w:val="24"/>
        </w:rPr>
        <w:t xml:space="preserve"> nie jest wymagana.</w:t>
      </w:r>
    </w:p>
    <w:p w14:paraId="2B7B92AE" w14:textId="3C587B99" w:rsidR="00585223" w:rsidRDefault="00D44114" w:rsidP="00585223">
      <w:p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§</w:t>
      </w:r>
      <w:r w:rsidRPr="009A1F76">
        <w:rPr>
          <w:rFonts w:eastAsia="Times New Roman" w:cstheme="minorHAnsi"/>
          <w:b/>
          <w:sz w:val="24"/>
          <w:szCs w:val="24"/>
        </w:rPr>
        <w:t>14</w:t>
      </w:r>
      <w:r w:rsidR="00606DBA">
        <w:rPr>
          <w:rFonts w:eastAsia="Times New Roman" w:cstheme="minorHAnsi"/>
          <w:b/>
          <w:sz w:val="24"/>
          <w:szCs w:val="24"/>
        </w:rPr>
        <w:t>.</w:t>
      </w:r>
    </w:p>
    <w:p w14:paraId="1EC8C082" w14:textId="6F7A2598" w:rsidR="00585223" w:rsidRPr="00585223" w:rsidRDefault="00585223" w:rsidP="00585223">
      <w:pPr>
        <w:spacing w:line="240" w:lineRule="auto"/>
        <w:rPr>
          <w:rFonts w:eastAsia="Times New Roman" w:cstheme="minorHAnsi"/>
          <w:bCs/>
          <w:sz w:val="24"/>
          <w:szCs w:val="24"/>
        </w:rPr>
      </w:pPr>
      <w:r w:rsidRPr="00585223">
        <w:rPr>
          <w:rFonts w:eastAsia="Times New Roman" w:cstheme="minorHAnsi"/>
          <w:bCs/>
          <w:sz w:val="24"/>
          <w:szCs w:val="24"/>
        </w:rPr>
        <w:t>1.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85223">
        <w:rPr>
          <w:rFonts w:eastAsia="Times New Roman" w:cstheme="minorHAnsi"/>
          <w:bCs/>
          <w:sz w:val="24"/>
          <w:szCs w:val="24"/>
        </w:rPr>
        <w:t>Upublicznienie przez personel placówki wizerunku ucznia utrwalonego w jakiejkolwiek formie (fotografia, nagranie audio</w:t>
      </w:r>
      <w:r>
        <w:rPr>
          <w:rFonts w:eastAsia="Times New Roman" w:cstheme="minorHAnsi"/>
          <w:bCs/>
          <w:sz w:val="24"/>
          <w:szCs w:val="24"/>
        </w:rPr>
        <w:t xml:space="preserve">- </w:t>
      </w:r>
      <w:r w:rsidRPr="00585223">
        <w:rPr>
          <w:rFonts w:eastAsia="Times New Roman" w:cstheme="minorHAnsi"/>
          <w:bCs/>
          <w:sz w:val="24"/>
          <w:szCs w:val="24"/>
        </w:rPr>
        <w:t>wideo) wymaga pisemnej zgody rodzica lub opiekuna prawnego ucznia.</w:t>
      </w:r>
    </w:p>
    <w:p w14:paraId="2828F33E" w14:textId="3E874243" w:rsidR="00585223" w:rsidRPr="00606DBA" w:rsidRDefault="00585223" w:rsidP="00585223">
      <w:pPr>
        <w:rPr>
          <w:sz w:val="24"/>
          <w:szCs w:val="24"/>
        </w:rPr>
      </w:pPr>
      <w:r w:rsidRPr="00606DBA">
        <w:rPr>
          <w:sz w:val="24"/>
          <w:szCs w:val="24"/>
        </w:rPr>
        <w:t xml:space="preserve">2. Pisemna zgoda, o której mowa w </w:t>
      </w:r>
      <w:r w:rsidR="00D36622" w:rsidRPr="00606DBA">
        <w:rPr>
          <w:sz w:val="24"/>
          <w:szCs w:val="24"/>
        </w:rPr>
        <w:t>ust. 1 powinna zawierać informację, gdzie będzie umieszczony zarejestrowany wizerunek i w jakim kontekście będzie wykorzystany (np. , że zostanie umieszczony na youtube.com w celach promocyjnych).</w:t>
      </w:r>
    </w:p>
    <w:p w14:paraId="0BDE48BB" w14:textId="1D23B676" w:rsidR="00D36622" w:rsidRDefault="00D36622" w:rsidP="00585223">
      <w:pPr>
        <w:rPr>
          <w:sz w:val="24"/>
          <w:szCs w:val="24"/>
        </w:rPr>
      </w:pPr>
      <w:r w:rsidRPr="00606DBA">
        <w:rPr>
          <w:sz w:val="24"/>
          <w:szCs w:val="24"/>
        </w:rPr>
        <w:t>3. Dobrą praktyką w szkole jest pozyskiwanie zgody samych uczniów.</w:t>
      </w:r>
    </w:p>
    <w:p w14:paraId="7C462849" w14:textId="644138F8" w:rsidR="0040017E" w:rsidRDefault="0040017E" w:rsidP="00585223">
      <w:pPr>
        <w:rPr>
          <w:b/>
          <w:bCs/>
          <w:sz w:val="24"/>
          <w:szCs w:val="24"/>
        </w:rPr>
      </w:pPr>
    </w:p>
    <w:p w14:paraId="33B2BAA4" w14:textId="4A961F93" w:rsidR="00606DBA" w:rsidRDefault="00606DBA" w:rsidP="005852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Rozdział VI</w:t>
      </w:r>
    </w:p>
    <w:p w14:paraId="5152EAED" w14:textId="1C1EE946" w:rsidR="00606DBA" w:rsidRDefault="00606DBA" w:rsidP="005852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bezpiecznego korzystania z Internetu i mediów elektronicznych w szkole</w:t>
      </w:r>
    </w:p>
    <w:p w14:paraId="65A7BB04" w14:textId="5F1BF5BE" w:rsidR="00606DBA" w:rsidRDefault="00606DBA" w:rsidP="00606DBA">
      <w:p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§</w:t>
      </w:r>
      <w:r w:rsidRPr="009A1F76"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b/>
          <w:sz w:val="24"/>
          <w:szCs w:val="24"/>
        </w:rPr>
        <w:t xml:space="preserve">5. </w:t>
      </w:r>
    </w:p>
    <w:p w14:paraId="4B9A5DCA" w14:textId="1436711A" w:rsidR="002A1209" w:rsidRDefault="002A1209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 xml:space="preserve">1. Szkoła , zapewniając dzieciom dostęp do Internetu, jest zobowiązana podejmować działania zabezpieczające dzieci przed dostępem do treści, które mogą stanowić zagrożenie dla ich prawidłowego rozwoju; w szczególności należy zainstalować i aktualizować oprogramowanie zabezpieczające. Zasady </w:t>
      </w:r>
      <w:r w:rsidR="00AF527E">
        <w:rPr>
          <w:rFonts w:eastAsia="Times New Roman" w:cstheme="minorHAnsi"/>
          <w:sz w:val="24"/>
          <w:szCs w:val="24"/>
        </w:rPr>
        <w:t xml:space="preserve">szczegółowe </w:t>
      </w:r>
      <w:r w:rsidRPr="009A1F76">
        <w:rPr>
          <w:rFonts w:eastAsia="Times New Roman" w:cstheme="minorHAnsi"/>
          <w:sz w:val="24"/>
          <w:szCs w:val="24"/>
        </w:rPr>
        <w:t xml:space="preserve">bezpiecznego korzystania z Internetu i mediów elektronicznych stanowią Załącznik nr </w:t>
      </w:r>
      <w:r w:rsidR="00A73821">
        <w:rPr>
          <w:rFonts w:eastAsia="Times New Roman" w:cstheme="minorHAnsi"/>
          <w:sz w:val="24"/>
          <w:szCs w:val="24"/>
        </w:rPr>
        <w:t>6</w:t>
      </w:r>
      <w:r>
        <w:rPr>
          <w:rFonts w:eastAsia="Times New Roman" w:cstheme="minorHAnsi"/>
          <w:sz w:val="24"/>
          <w:szCs w:val="24"/>
        </w:rPr>
        <w:t xml:space="preserve"> </w:t>
      </w:r>
      <w:r w:rsidRPr="009A1F76">
        <w:rPr>
          <w:rFonts w:eastAsia="Times New Roman" w:cstheme="minorHAnsi"/>
          <w:sz w:val="24"/>
          <w:szCs w:val="24"/>
        </w:rPr>
        <w:t xml:space="preserve">do niniejszej Polityki. </w:t>
      </w:r>
    </w:p>
    <w:p w14:paraId="7C0CF10F" w14:textId="135F31CE" w:rsidR="002A1209" w:rsidRDefault="002A1209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 xml:space="preserve">2. Na terenie </w:t>
      </w:r>
      <w:r>
        <w:rPr>
          <w:rFonts w:eastAsia="Times New Roman" w:cstheme="minorHAnsi"/>
          <w:sz w:val="24"/>
          <w:szCs w:val="24"/>
        </w:rPr>
        <w:t>szkoły</w:t>
      </w:r>
      <w:r w:rsidRPr="009A1F76">
        <w:rPr>
          <w:rFonts w:eastAsia="Times New Roman" w:cstheme="minorHAnsi"/>
          <w:sz w:val="24"/>
          <w:szCs w:val="24"/>
        </w:rPr>
        <w:t xml:space="preserve"> dostęp dziecka do I</w:t>
      </w:r>
      <w:r>
        <w:rPr>
          <w:rFonts w:eastAsia="Times New Roman" w:cstheme="minorHAnsi"/>
          <w:sz w:val="24"/>
          <w:szCs w:val="24"/>
        </w:rPr>
        <w:t xml:space="preserve">nternetu możliwy jest: </w:t>
      </w:r>
      <w:r>
        <w:rPr>
          <w:rFonts w:eastAsia="Times New Roman" w:cstheme="minorHAnsi"/>
          <w:sz w:val="24"/>
          <w:szCs w:val="24"/>
        </w:rPr>
        <w:br/>
        <w:t xml:space="preserve">a) </w:t>
      </w:r>
      <w:r w:rsidRPr="009A1F76">
        <w:rPr>
          <w:rFonts w:eastAsia="Times New Roman" w:cstheme="minorHAnsi"/>
          <w:sz w:val="24"/>
          <w:szCs w:val="24"/>
        </w:rPr>
        <w:t xml:space="preserve">pod nadzorem członka personelu </w:t>
      </w:r>
      <w:r>
        <w:rPr>
          <w:rFonts w:eastAsia="Times New Roman" w:cstheme="minorHAnsi"/>
          <w:sz w:val="24"/>
          <w:szCs w:val="24"/>
        </w:rPr>
        <w:t xml:space="preserve"> na zajęciach komputerowych; </w:t>
      </w:r>
      <w:r>
        <w:rPr>
          <w:rFonts w:eastAsia="Times New Roman" w:cstheme="minorHAnsi"/>
          <w:sz w:val="24"/>
          <w:szCs w:val="24"/>
        </w:rPr>
        <w:br/>
        <w:t>b)</w:t>
      </w:r>
      <w:r w:rsidRPr="009A1F76">
        <w:rPr>
          <w:rFonts w:eastAsia="Times New Roman" w:cstheme="minorHAnsi"/>
          <w:sz w:val="24"/>
          <w:szCs w:val="24"/>
        </w:rPr>
        <w:t xml:space="preserve"> bez nadzoru członka personelu – na przeznaczonych do tego k</w:t>
      </w:r>
      <w:r>
        <w:rPr>
          <w:rFonts w:eastAsia="Times New Roman" w:cstheme="minorHAnsi"/>
          <w:sz w:val="24"/>
          <w:szCs w:val="24"/>
        </w:rPr>
        <w:t xml:space="preserve">omputerach, znajdujących się na </w:t>
      </w:r>
      <w:r w:rsidRPr="009A1F76">
        <w:rPr>
          <w:rFonts w:eastAsia="Times New Roman" w:cstheme="minorHAnsi"/>
          <w:sz w:val="24"/>
          <w:szCs w:val="24"/>
        </w:rPr>
        <w:t xml:space="preserve">terenie </w:t>
      </w:r>
      <w:r>
        <w:rPr>
          <w:rFonts w:eastAsia="Times New Roman" w:cstheme="minorHAnsi"/>
          <w:sz w:val="24"/>
          <w:szCs w:val="24"/>
        </w:rPr>
        <w:t>szkoły</w:t>
      </w:r>
      <w:r w:rsidRPr="009A1F76">
        <w:rPr>
          <w:rFonts w:eastAsia="Times New Roman" w:cstheme="minorHAnsi"/>
          <w:sz w:val="24"/>
          <w:szCs w:val="24"/>
        </w:rPr>
        <w:t xml:space="preserve"> (dostęp swobodny);</w:t>
      </w:r>
      <w:r>
        <w:rPr>
          <w:rFonts w:eastAsia="Times New Roman" w:cstheme="minorHAnsi"/>
          <w:sz w:val="24"/>
          <w:szCs w:val="24"/>
        </w:rPr>
        <w:br/>
        <w:t xml:space="preserve">c) </w:t>
      </w:r>
      <w:r w:rsidRPr="009A1F76">
        <w:rPr>
          <w:rFonts w:eastAsia="Times New Roman" w:cstheme="minorHAnsi"/>
          <w:sz w:val="24"/>
          <w:szCs w:val="24"/>
        </w:rPr>
        <w:t xml:space="preserve">za pomocą sieci </w:t>
      </w:r>
      <w:proofErr w:type="spellStart"/>
      <w:r w:rsidRPr="009A1F76">
        <w:rPr>
          <w:rFonts w:eastAsia="Times New Roman" w:cstheme="minorHAnsi"/>
          <w:sz w:val="24"/>
          <w:szCs w:val="24"/>
        </w:rPr>
        <w:t>wi-fi</w:t>
      </w:r>
      <w:proofErr w:type="spellEnd"/>
      <w:r w:rsidRPr="009A1F7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szkoły</w:t>
      </w:r>
      <w:r w:rsidRPr="009A1F76">
        <w:rPr>
          <w:rFonts w:eastAsia="Times New Roman" w:cstheme="minorHAnsi"/>
          <w:sz w:val="24"/>
          <w:szCs w:val="24"/>
        </w:rPr>
        <w:t xml:space="preserve">, po podaniu hasła. </w:t>
      </w:r>
    </w:p>
    <w:p w14:paraId="1788D51F" w14:textId="009E2DE6" w:rsidR="002A1209" w:rsidRDefault="002A1209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 xml:space="preserve">3. W przypadku dostępu realizowanego pod nadzorem członka personelu </w:t>
      </w:r>
      <w:r>
        <w:rPr>
          <w:rFonts w:eastAsia="Times New Roman" w:cstheme="minorHAnsi"/>
          <w:sz w:val="24"/>
          <w:szCs w:val="24"/>
        </w:rPr>
        <w:t>szkoły</w:t>
      </w:r>
      <w:r w:rsidRPr="009A1F76">
        <w:rPr>
          <w:rFonts w:eastAsia="Times New Roman" w:cstheme="minorHAnsi"/>
          <w:sz w:val="24"/>
          <w:szCs w:val="24"/>
        </w:rPr>
        <w:t xml:space="preserve">, ma on obowiązek informowania </w:t>
      </w:r>
      <w:r>
        <w:rPr>
          <w:rFonts w:eastAsia="Times New Roman" w:cstheme="minorHAnsi"/>
          <w:sz w:val="24"/>
          <w:szCs w:val="24"/>
        </w:rPr>
        <w:t>uczniów</w:t>
      </w:r>
      <w:r w:rsidRPr="009A1F76">
        <w:rPr>
          <w:rFonts w:eastAsia="Times New Roman" w:cstheme="minorHAnsi"/>
          <w:sz w:val="24"/>
          <w:szCs w:val="24"/>
        </w:rPr>
        <w:t xml:space="preserve"> o zasadach bezpiecznego korzystania z Internetu</w:t>
      </w:r>
      <w:r>
        <w:rPr>
          <w:rFonts w:eastAsia="Times New Roman" w:cstheme="minorHAnsi"/>
          <w:sz w:val="24"/>
          <w:szCs w:val="24"/>
        </w:rPr>
        <w:t xml:space="preserve"> w czasie zajęć</w:t>
      </w:r>
      <w:r w:rsidRPr="009A1F76">
        <w:rPr>
          <w:rFonts w:eastAsia="Times New Roman" w:cstheme="minorHAnsi"/>
          <w:sz w:val="24"/>
          <w:szCs w:val="24"/>
        </w:rPr>
        <w:t xml:space="preserve">. Personel placówki czuwa także nad bezpieczeństwem korzystania z </w:t>
      </w:r>
      <w:r>
        <w:rPr>
          <w:rFonts w:eastAsia="Times New Roman" w:cstheme="minorHAnsi"/>
          <w:sz w:val="24"/>
          <w:szCs w:val="24"/>
        </w:rPr>
        <w:t>I</w:t>
      </w:r>
      <w:r w:rsidRPr="009A1F76">
        <w:rPr>
          <w:rFonts w:eastAsia="Times New Roman" w:cstheme="minorHAnsi"/>
          <w:sz w:val="24"/>
          <w:szCs w:val="24"/>
        </w:rPr>
        <w:t xml:space="preserve">nternetu przez dzieci podczas lekcji. </w:t>
      </w:r>
    </w:p>
    <w:p w14:paraId="7764C5B9" w14:textId="50CEAA01" w:rsidR="002A1209" w:rsidRDefault="002A1209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 xml:space="preserve">4. </w:t>
      </w:r>
      <w:r>
        <w:rPr>
          <w:rFonts w:eastAsia="Times New Roman" w:cstheme="minorHAnsi"/>
          <w:sz w:val="24"/>
          <w:szCs w:val="24"/>
        </w:rPr>
        <w:t>O</w:t>
      </w:r>
      <w:r w:rsidRPr="009A1F76">
        <w:rPr>
          <w:rFonts w:eastAsia="Times New Roman" w:cstheme="minorHAnsi"/>
          <w:sz w:val="24"/>
          <w:szCs w:val="24"/>
        </w:rPr>
        <w:t xml:space="preserve">soba odpowiedzialna za Internet przeprowadza z </w:t>
      </w:r>
      <w:r>
        <w:rPr>
          <w:rFonts w:eastAsia="Times New Roman" w:cstheme="minorHAnsi"/>
          <w:sz w:val="24"/>
          <w:szCs w:val="24"/>
        </w:rPr>
        <w:t>uczniami</w:t>
      </w:r>
      <w:r w:rsidRPr="009A1F76">
        <w:rPr>
          <w:rFonts w:eastAsia="Times New Roman" w:cstheme="minorHAnsi"/>
          <w:sz w:val="24"/>
          <w:szCs w:val="24"/>
        </w:rPr>
        <w:t xml:space="preserve"> cykliczne szkolenia dotyczące bezpiecznego korzystania z Internetu. </w:t>
      </w:r>
    </w:p>
    <w:p w14:paraId="3898D64E" w14:textId="56570F82" w:rsidR="002A1209" w:rsidRDefault="002A1209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Szkoła zapewnia stały dostęp do materiałów edukacyjnych, dotyczących bezpiecznego korzystania z </w:t>
      </w:r>
      <w:r w:rsidR="007D6D07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nternetu</w:t>
      </w:r>
      <w:r w:rsidR="007D6D07">
        <w:rPr>
          <w:rFonts w:eastAsia="Times New Roman" w:cstheme="minorHAnsi"/>
          <w:sz w:val="24"/>
          <w:szCs w:val="24"/>
        </w:rPr>
        <w:t>, przy komputerach, z których możliwy jest dostęp swobodny.</w:t>
      </w:r>
    </w:p>
    <w:p w14:paraId="736B9055" w14:textId="2CA2FC2A" w:rsidR="007D6D07" w:rsidRPr="007D6D07" w:rsidRDefault="007D6D07" w:rsidP="007D6D07">
      <w:p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§</w:t>
      </w:r>
      <w:r w:rsidRPr="009A1F76"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b/>
          <w:sz w:val="24"/>
          <w:szCs w:val="24"/>
        </w:rPr>
        <w:t xml:space="preserve">6. </w:t>
      </w:r>
    </w:p>
    <w:p w14:paraId="7A541747" w14:textId="7651BBFA" w:rsidR="007D6D07" w:rsidRDefault="007D6D07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 xml:space="preserve">1. Osoba odpowiedzialna za Internet zapewnia, aby sieć internetowa </w:t>
      </w:r>
      <w:r>
        <w:rPr>
          <w:rFonts w:eastAsia="Times New Roman" w:cstheme="minorHAnsi"/>
          <w:sz w:val="24"/>
          <w:szCs w:val="24"/>
        </w:rPr>
        <w:t xml:space="preserve">szkoły </w:t>
      </w:r>
      <w:r w:rsidRPr="009A1F76">
        <w:rPr>
          <w:rFonts w:eastAsia="Times New Roman" w:cstheme="minorHAnsi"/>
          <w:sz w:val="24"/>
          <w:szCs w:val="24"/>
        </w:rPr>
        <w:t xml:space="preserve"> była zabezpieczona przed niebezpiecznymi treściami, instalując i aktualizując odpowiednie, nowoczesne oprogramowanie.</w:t>
      </w:r>
    </w:p>
    <w:p w14:paraId="0F757336" w14:textId="504C556E" w:rsidR="007D6D07" w:rsidRDefault="007D6D07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 xml:space="preserve">2. Wymienione w ust. 1. oprogramowanie jest aktualizowane przez wyznaczonego </w:t>
      </w:r>
      <w:r>
        <w:rPr>
          <w:rFonts w:eastAsia="Times New Roman" w:cstheme="minorHAnsi"/>
          <w:sz w:val="24"/>
          <w:szCs w:val="24"/>
        </w:rPr>
        <w:t>pracownika</w:t>
      </w:r>
      <w:r w:rsidRPr="009A1F7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szkoły </w:t>
      </w:r>
      <w:r w:rsidRPr="009A1F76">
        <w:rPr>
          <w:rFonts w:eastAsia="Times New Roman" w:cstheme="minorHAnsi"/>
          <w:sz w:val="24"/>
          <w:szCs w:val="24"/>
        </w:rPr>
        <w:t xml:space="preserve"> w miarę potrzeb.</w:t>
      </w:r>
    </w:p>
    <w:p w14:paraId="3F1BED09" w14:textId="04DE6023" w:rsidR="007D6D07" w:rsidRDefault="007D6D07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 w:rsidRPr="009A1F76">
        <w:rPr>
          <w:rFonts w:eastAsia="Times New Roman" w:cstheme="minorHAnsi"/>
          <w:sz w:val="24"/>
          <w:szCs w:val="24"/>
        </w:rPr>
        <w:t xml:space="preserve">3. Wyznaczony </w:t>
      </w:r>
      <w:r>
        <w:rPr>
          <w:rFonts w:eastAsia="Times New Roman" w:cstheme="minorHAnsi"/>
          <w:sz w:val="24"/>
          <w:szCs w:val="24"/>
        </w:rPr>
        <w:t>pracownik</w:t>
      </w:r>
      <w:r w:rsidRPr="009A1F76">
        <w:rPr>
          <w:rFonts w:eastAsia="Times New Roman" w:cstheme="minorHAnsi"/>
          <w:sz w:val="24"/>
          <w:szCs w:val="24"/>
        </w:rPr>
        <w:t xml:space="preserve">  przynajmniej raz w miesiącu sprawdza, czy na komputerach ze swobodnym dostępem, podłączonych do Internetu nie znajdują się niebezpieczne treści. </w:t>
      </w:r>
    </w:p>
    <w:p w14:paraId="3C2B0738" w14:textId="1B42A7E1" w:rsidR="007D6D07" w:rsidRDefault="007D6D07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 W przypadku zna</w:t>
      </w:r>
      <w:r w:rsidR="00822339">
        <w:rPr>
          <w:rFonts w:eastAsia="Times New Roman" w:cstheme="minorHAnsi"/>
          <w:sz w:val="24"/>
          <w:szCs w:val="24"/>
        </w:rPr>
        <w:t>lezienia niebezpiecznych treści</w:t>
      </w:r>
      <w:r>
        <w:rPr>
          <w:rFonts w:eastAsia="Times New Roman" w:cstheme="minorHAnsi"/>
          <w:sz w:val="24"/>
          <w:szCs w:val="24"/>
        </w:rPr>
        <w:t>, wyznacz</w:t>
      </w:r>
      <w:r w:rsidR="00822339">
        <w:rPr>
          <w:rFonts w:eastAsia="Times New Roman" w:cstheme="minorHAnsi"/>
          <w:sz w:val="24"/>
          <w:szCs w:val="24"/>
        </w:rPr>
        <w:t>ony pracownik stara się ustalić</w:t>
      </w:r>
      <w:r>
        <w:rPr>
          <w:rFonts w:eastAsia="Times New Roman" w:cstheme="minorHAnsi"/>
          <w:sz w:val="24"/>
          <w:szCs w:val="24"/>
        </w:rPr>
        <w:t>, kto korzystał z komputera w czasie ich wprowadzania.</w:t>
      </w:r>
    </w:p>
    <w:p w14:paraId="677C316C" w14:textId="6903EAE4" w:rsidR="007D6D07" w:rsidRDefault="007D6D07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</w:t>
      </w:r>
      <w:r w:rsidR="00507161">
        <w:rPr>
          <w:rFonts w:eastAsia="Times New Roman" w:cstheme="minorHAnsi"/>
          <w:sz w:val="24"/>
          <w:szCs w:val="24"/>
        </w:rPr>
        <w:t>I</w:t>
      </w:r>
      <w:r w:rsidR="003A114E">
        <w:rPr>
          <w:rFonts w:eastAsia="Times New Roman" w:cstheme="minorHAnsi"/>
          <w:sz w:val="24"/>
          <w:szCs w:val="24"/>
        </w:rPr>
        <w:t>nformację o uczniu, który korzystał z komputera w czasie wprowadzenia niebezpiecznych treści, wyznaczony pracownik przekazuje dyrektorowi szkoły, który aranżuje dla ucznia rozmowę z psychologiem lub pedagogiem.</w:t>
      </w:r>
    </w:p>
    <w:p w14:paraId="4CB438F0" w14:textId="6786F432" w:rsidR="003A114E" w:rsidRDefault="003A114E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6. Rozmowę z uczniem na temat bezpieczeństwa w Internecie przeprowadza szkolny psycholog/pedagog.</w:t>
      </w:r>
    </w:p>
    <w:p w14:paraId="3EE3DBDB" w14:textId="737EA894" w:rsidR="003A114E" w:rsidRDefault="003A114E" w:rsidP="007D6D07">
      <w:pPr>
        <w:spacing w:after="240" w:line="27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7. Jeżeli w wyniku przeprowadzonej rozmowy pedagog/psycholog uzyska informację, że małoletni jest krzywdzony, podejmuje działania opisane w rozdziale dotyczącym interwencji w przypadku podejrzenia krzywdzenia dziecka.</w:t>
      </w:r>
    </w:p>
    <w:p w14:paraId="44878EC9" w14:textId="2A846937" w:rsidR="003A114E" w:rsidRDefault="003A114E" w:rsidP="007D6D07">
      <w:pPr>
        <w:spacing w:after="240" w:line="270" w:lineRule="atLeas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Rozdział VII</w:t>
      </w:r>
    </w:p>
    <w:p w14:paraId="6B1F3A85" w14:textId="6A6EDDAE" w:rsidR="003A114E" w:rsidRPr="003A114E" w:rsidRDefault="00993201" w:rsidP="007D6D07">
      <w:pPr>
        <w:spacing w:after="240" w:line="270" w:lineRule="atLeas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Monitoring  standardów ochrony małoletnich</w:t>
      </w:r>
    </w:p>
    <w:p w14:paraId="6C764022" w14:textId="5257FFA1" w:rsidR="0009080A" w:rsidRPr="007D6D07" w:rsidRDefault="0009080A" w:rsidP="0009080A">
      <w:p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§</w:t>
      </w:r>
      <w:r w:rsidRPr="009A1F76"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b/>
          <w:sz w:val="24"/>
          <w:szCs w:val="24"/>
        </w:rPr>
        <w:t xml:space="preserve">7. </w:t>
      </w:r>
    </w:p>
    <w:p w14:paraId="2BBDA6CF" w14:textId="5E681619" w:rsidR="007D6D07" w:rsidRDefault="0009080A" w:rsidP="0009080A">
      <w:pPr>
        <w:spacing w:after="240" w:line="270" w:lineRule="atLeast"/>
        <w:rPr>
          <w:rFonts w:eastAsia="Times New Roman" w:cstheme="minorHAnsi"/>
          <w:sz w:val="24"/>
          <w:szCs w:val="24"/>
        </w:rPr>
      </w:pPr>
      <w:r w:rsidRPr="0009080A">
        <w:rPr>
          <w:rFonts w:eastAsia="Times New Roman" w:cstheme="minorHAnsi"/>
          <w:sz w:val="24"/>
          <w:szCs w:val="24"/>
        </w:rPr>
        <w:t>1.</w:t>
      </w:r>
      <w:r>
        <w:rPr>
          <w:rFonts w:eastAsia="Times New Roman" w:cstheme="minorHAnsi"/>
          <w:sz w:val="24"/>
          <w:szCs w:val="24"/>
        </w:rPr>
        <w:t xml:space="preserve"> </w:t>
      </w:r>
      <w:r w:rsidRPr="0009080A">
        <w:rPr>
          <w:rFonts w:eastAsia="Times New Roman" w:cstheme="minorHAnsi"/>
          <w:sz w:val="24"/>
          <w:szCs w:val="24"/>
        </w:rPr>
        <w:t>Osobą</w:t>
      </w:r>
      <w:r>
        <w:rPr>
          <w:rFonts w:eastAsia="Times New Roman" w:cstheme="minorHAnsi"/>
          <w:sz w:val="24"/>
          <w:szCs w:val="24"/>
        </w:rPr>
        <w:t xml:space="preserve"> odpowiedzialną za stosowanie standardów jest dyrektor szkoły.</w:t>
      </w:r>
    </w:p>
    <w:p w14:paraId="74152B83" w14:textId="765CE349" w:rsidR="0009080A" w:rsidRDefault="0009080A" w:rsidP="0009080A">
      <w:pPr>
        <w:spacing w:after="240" w:line="27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2. Dyrektor szkoły wyznacza zespół odpowiedzialny za realizację i propagowanie standardów</w:t>
      </w:r>
      <w:r w:rsidR="00E748C7">
        <w:rPr>
          <w:rFonts w:eastAsia="Times New Roman" w:cstheme="minorHAnsi"/>
          <w:sz w:val="24"/>
          <w:szCs w:val="24"/>
        </w:rPr>
        <w:t>, w tym: psychologa i pedagoga szkolnego.</w:t>
      </w:r>
    </w:p>
    <w:p w14:paraId="63CD555B" w14:textId="267C7158" w:rsidR="0009080A" w:rsidRDefault="0009080A" w:rsidP="00B77781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3. Propagowanie standardów polega </w:t>
      </w:r>
      <w:r w:rsidR="00B77781">
        <w:rPr>
          <w:rFonts w:eastAsia="Times New Roman" w:cstheme="minorHAnsi"/>
          <w:sz w:val="24"/>
          <w:szCs w:val="24"/>
        </w:rPr>
        <w:t xml:space="preserve"> na udostępnieniu, propagowaniu i wdrażaniu różnorodnych działań </w:t>
      </w:r>
      <w:r w:rsidR="007D438D">
        <w:rPr>
          <w:rFonts w:eastAsia="Times New Roman" w:cstheme="minorHAnsi"/>
          <w:sz w:val="24"/>
          <w:szCs w:val="24"/>
        </w:rPr>
        <w:t>edukacyjnych i informacyjnych</w:t>
      </w:r>
      <w:r w:rsidR="00B77781">
        <w:rPr>
          <w:rFonts w:eastAsia="Times New Roman" w:cstheme="minorHAnsi"/>
          <w:sz w:val="24"/>
          <w:szCs w:val="24"/>
        </w:rPr>
        <w:t xml:space="preserve"> w zakresie ochrony </w:t>
      </w:r>
      <w:r w:rsidR="00E748C7">
        <w:rPr>
          <w:rFonts w:eastAsia="Times New Roman" w:cstheme="minorHAnsi"/>
          <w:sz w:val="24"/>
          <w:szCs w:val="24"/>
        </w:rPr>
        <w:t>małoletnich przed krzywdzeniem.</w:t>
      </w:r>
    </w:p>
    <w:p w14:paraId="43D8C41A" w14:textId="62A24967" w:rsidR="00E748C7" w:rsidRDefault="00E748C7" w:rsidP="00B77781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4. Pedagog i psycholog szkolny, w szczególności odpowiadają za reagowanie na naruszenie standardów </w:t>
      </w:r>
      <w:r w:rsidR="00F753D8">
        <w:rPr>
          <w:rFonts w:eastAsia="Times New Roman" w:cstheme="minorHAnsi"/>
          <w:sz w:val="24"/>
          <w:szCs w:val="24"/>
        </w:rPr>
        <w:t>oraz</w:t>
      </w:r>
      <w:r>
        <w:rPr>
          <w:rFonts w:eastAsia="Times New Roman" w:cstheme="minorHAnsi"/>
          <w:sz w:val="24"/>
          <w:szCs w:val="24"/>
        </w:rPr>
        <w:t xml:space="preserve"> prowadzenie rejestru zgłoszeń </w:t>
      </w:r>
      <w:r w:rsidR="007D438D">
        <w:rPr>
          <w:rFonts w:eastAsia="Times New Roman" w:cstheme="minorHAnsi"/>
          <w:sz w:val="24"/>
          <w:szCs w:val="24"/>
        </w:rPr>
        <w:t xml:space="preserve">o podejrzeniu lub  zdarzeniach </w:t>
      </w:r>
      <w:r>
        <w:rPr>
          <w:rFonts w:eastAsia="Times New Roman" w:cstheme="minorHAnsi"/>
          <w:sz w:val="24"/>
          <w:szCs w:val="24"/>
        </w:rPr>
        <w:t xml:space="preserve"> krzywdzenia małoletnich.</w:t>
      </w:r>
      <w:r w:rsidR="00CE7393">
        <w:rPr>
          <w:rFonts w:eastAsia="Times New Roman" w:cstheme="minorHAnsi"/>
          <w:sz w:val="24"/>
          <w:szCs w:val="24"/>
        </w:rPr>
        <w:t xml:space="preserve"> Rejestr stanowi załącznik nr </w:t>
      </w:r>
      <w:r w:rsidR="00A73821">
        <w:rPr>
          <w:rFonts w:eastAsia="Times New Roman" w:cstheme="minorHAnsi"/>
          <w:sz w:val="24"/>
          <w:szCs w:val="24"/>
        </w:rPr>
        <w:t>7</w:t>
      </w:r>
      <w:r w:rsidR="00CE7393">
        <w:rPr>
          <w:rFonts w:eastAsia="Times New Roman" w:cstheme="minorHAnsi"/>
          <w:sz w:val="24"/>
          <w:szCs w:val="24"/>
        </w:rPr>
        <w:t xml:space="preserve"> do niniejszych standardów.</w:t>
      </w:r>
    </w:p>
    <w:p w14:paraId="39827EF1" w14:textId="11A84610" w:rsidR="00E748C7" w:rsidRDefault="00E748C7" w:rsidP="00B77781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Dyrektor szkoły wyznacza </w:t>
      </w:r>
      <w:r w:rsidR="00F753D8">
        <w:rPr>
          <w:rFonts w:eastAsia="Times New Roman" w:cstheme="minorHAnsi"/>
          <w:sz w:val="24"/>
          <w:szCs w:val="24"/>
        </w:rPr>
        <w:t>osobę</w:t>
      </w:r>
      <w:r>
        <w:rPr>
          <w:rFonts w:eastAsia="Times New Roman" w:cstheme="minorHAnsi"/>
          <w:sz w:val="24"/>
          <w:szCs w:val="24"/>
        </w:rPr>
        <w:t xml:space="preserve"> odpowiedzialną za </w:t>
      </w:r>
      <w:r w:rsidR="0040017E">
        <w:rPr>
          <w:rFonts w:eastAsia="Times New Roman" w:cstheme="minorHAnsi"/>
          <w:sz w:val="24"/>
          <w:szCs w:val="24"/>
        </w:rPr>
        <w:t xml:space="preserve">koordynację i </w:t>
      </w:r>
      <w:r>
        <w:rPr>
          <w:rFonts w:eastAsia="Times New Roman" w:cstheme="minorHAnsi"/>
          <w:sz w:val="24"/>
          <w:szCs w:val="24"/>
        </w:rPr>
        <w:t>monitoring realizacji ochrony standardów – szkolnego rzecznika praw ucznia.</w:t>
      </w:r>
    </w:p>
    <w:p w14:paraId="44A6E203" w14:textId="5F752C4B" w:rsidR="00E748C7" w:rsidRDefault="00E748C7" w:rsidP="00B77781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6. Monitoring standardów </w:t>
      </w:r>
      <w:r w:rsidR="007D438D">
        <w:rPr>
          <w:rFonts w:eastAsia="Times New Roman" w:cstheme="minorHAnsi"/>
          <w:sz w:val="24"/>
          <w:szCs w:val="24"/>
        </w:rPr>
        <w:t xml:space="preserve">przeprowadzany jest w szkole </w:t>
      </w:r>
      <w:r w:rsidR="00F753D8">
        <w:rPr>
          <w:rFonts w:eastAsia="Times New Roman" w:cstheme="minorHAnsi"/>
          <w:sz w:val="24"/>
          <w:szCs w:val="24"/>
        </w:rPr>
        <w:t xml:space="preserve">co najmniej </w:t>
      </w:r>
      <w:r w:rsidR="007D438D">
        <w:rPr>
          <w:rFonts w:eastAsia="Times New Roman" w:cstheme="minorHAnsi"/>
          <w:sz w:val="24"/>
          <w:szCs w:val="24"/>
        </w:rPr>
        <w:t>raz na dwa lata, w  formie ankiet</w:t>
      </w:r>
      <w:r w:rsidR="00F753D8">
        <w:rPr>
          <w:rFonts w:eastAsia="Times New Roman" w:cstheme="minorHAnsi"/>
          <w:sz w:val="24"/>
          <w:szCs w:val="24"/>
        </w:rPr>
        <w:t>y</w:t>
      </w:r>
      <w:r w:rsidR="007460F5">
        <w:rPr>
          <w:rFonts w:eastAsia="Times New Roman" w:cstheme="minorHAnsi"/>
          <w:sz w:val="24"/>
          <w:szCs w:val="24"/>
        </w:rPr>
        <w:t xml:space="preserve"> </w:t>
      </w:r>
      <w:r w:rsidR="007D438D">
        <w:rPr>
          <w:rFonts w:eastAsia="Times New Roman" w:cstheme="minorHAnsi"/>
          <w:sz w:val="24"/>
          <w:szCs w:val="24"/>
        </w:rPr>
        <w:t>monitorującej poziom realizacji standardów</w:t>
      </w:r>
      <w:r w:rsidR="007460F5">
        <w:rPr>
          <w:rFonts w:eastAsia="Times New Roman" w:cstheme="minorHAnsi"/>
          <w:sz w:val="24"/>
          <w:szCs w:val="24"/>
        </w:rPr>
        <w:t xml:space="preserve">. Wzór ankiety stanowi załącznik nr </w:t>
      </w:r>
      <w:r w:rsidR="00A73821">
        <w:rPr>
          <w:rFonts w:eastAsia="Times New Roman" w:cstheme="minorHAnsi"/>
          <w:sz w:val="24"/>
          <w:szCs w:val="24"/>
        </w:rPr>
        <w:t>8</w:t>
      </w:r>
      <w:r w:rsidR="007460F5">
        <w:rPr>
          <w:rFonts w:eastAsia="Times New Roman" w:cstheme="minorHAnsi"/>
          <w:sz w:val="24"/>
          <w:szCs w:val="24"/>
        </w:rPr>
        <w:t xml:space="preserve"> do niniejszych standardów.</w:t>
      </w:r>
    </w:p>
    <w:p w14:paraId="2B050BA2" w14:textId="11ED525E" w:rsidR="007D438D" w:rsidRDefault="007D438D" w:rsidP="00B77781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7. </w:t>
      </w:r>
      <w:r w:rsidR="00F753D8"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z w:val="24"/>
          <w:szCs w:val="24"/>
        </w:rPr>
        <w:t xml:space="preserve">a podstawie </w:t>
      </w:r>
      <w:r w:rsidR="00F753D8">
        <w:rPr>
          <w:rFonts w:eastAsia="Times New Roman" w:cstheme="minorHAnsi"/>
          <w:sz w:val="24"/>
          <w:szCs w:val="24"/>
        </w:rPr>
        <w:t>przeprowadzonych działań monitorujących, osoba odpowiedzialna sporządza raport, który przekazuje dyrektorowi.</w:t>
      </w:r>
    </w:p>
    <w:p w14:paraId="632B0317" w14:textId="0B321813" w:rsidR="00F753D8" w:rsidRDefault="00F753D8" w:rsidP="00B77781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8. Dyrektor na podstawie otrzymanego raportu wprowadza da standardów niezbędne zmiany i ogłasza je pracownikom, uczniom, rodzicom.</w:t>
      </w:r>
    </w:p>
    <w:p w14:paraId="6D7BE21B" w14:textId="22D97E7F" w:rsidR="00F753D8" w:rsidRDefault="00F753D8" w:rsidP="00F753D8">
      <w:pPr>
        <w:spacing w:after="240" w:line="270" w:lineRule="atLeas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Rozdział VIII</w:t>
      </w:r>
    </w:p>
    <w:p w14:paraId="449E112E" w14:textId="6A4FAD13" w:rsidR="00F753D8" w:rsidRPr="003A114E" w:rsidRDefault="00F753D8" w:rsidP="00F753D8">
      <w:pPr>
        <w:spacing w:after="240" w:line="270" w:lineRule="atLeas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Przepisy końcowe</w:t>
      </w:r>
    </w:p>
    <w:p w14:paraId="7F05F6C9" w14:textId="77777777" w:rsidR="00F753D8" w:rsidRDefault="00F753D8" w:rsidP="00F753D8">
      <w:p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§</w:t>
      </w:r>
      <w:r w:rsidRPr="009A1F76"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b/>
          <w:sz w:val="24"/>
          <w:szCs w:val="24"/>
        </w:rPr>
        <w:t xml:space="preserve">7. </w:t>
      </w:r>
    </w:p>
    <w:p w14:paraId="5B93CC44" w14:textId="5A37B1D0" w:rsidR="007460F5" w:rsidRDefault="007460F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  <w:r w:rsidRPr="007460F5">
        <w:rPr>
          <w:rFonts w:eastAsia="Times New Roman" w:cstheme="minorHAnsi"/>
          <w:bCs/>
          <w:sz w:val="24"/>
          <w:szCs w:val="24"/>
        </w:rPr>
        <w:t xml:space="preserve">1. </w:t>
      </w:r>
      <w:r>
        <w:rPr>
          <w:rFonts w:eastAsia="Times New Roman" w:cstheme="minorHAnsi"/>
          <w:bCs/>
          <w:sz w:val="24"/>
          <w:szCs w:val="24"/>
        </w:rPr>
        <w:t>Niniejsze Standardy ochrony małoletnich przed krzywdzeniem wchodzą w życie z dniem ogłoszenia.</w:t>
      </w:r>
    </w:p>
    <w:p w14:paraId="0918FEBC" w14:textId="25EA5721" w:rsidR="007460F5" w:rsidRDefault="007460F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2. Ogłoszenie standardów następuje w sposób dostępny dla pracowników szkoły, uczniów i rodziców, w szczególności poprzez udostępnienie na stronie internetowej szkoły, udostępnienie w widocznym </w:t>
      </w:r>
      <w:r w:rsidR="00CE7393">
        <w:rPr>
          <w:rFonts w:eastAsia="Times New Roman" w:cstheme="minorHAnsi"/>
          <w:bCs/>
          <w:sz w:val="24"/>
          <w:szCs w:val="24"/>
        </w:rPr>
        <w:t>miejscu w wersji skróconej – przeznaczonej dla uczniów.</w:t>
      </w:r>
    </w:p>
    <w:p w14:paraId="41838CC7" w14:textId="510C8279" w:rsidR="00CE7393" w:rsidRDefault="00CE7393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3. Dokument omawiany jest na pierwszym zebraniu z rodzicami/opiekunami prawnymi w danym roku szkolnym.</w:t>
      </w:r>
    </w:p>
    <w:p w14:paraId="6D520F92" w14:textId="0888FB03" w:rsidR="00CE7393" w:rsidRDefault="00CE7393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>4. Wychowawcy na godzinie z wychowawcą mają obowiązek zapoznawania uczniów ze standardami oraz omówienia ich w sposób, dostosowany do wieku i sprawności intelektualnej.</w:t>
      </w:r>
    </w:p>
    <w:p w14:paraId="6449C639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1040BADC" w14:textId="4548B46F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14624C50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6734FCC4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69B1BAF5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53E0E24F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1D152846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31F15629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4B45BD71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787F9A91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56413A5D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1459BF54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703F8EA0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737DA267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762BED5E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04187119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70F915E3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38DCC32F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7F971F54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1FBB1F99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71EB82A9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76F75BBE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0BE0F210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22A31345" w14:textId="77777777" w:rsidR="006A0A95" w:rsidRDefault="006A0A95" w:rsidP="007460F5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p w14:paraId="4DEB11F7" w14:textId="77777777" w:rsidR="004F0460" w:rsidRDefault="004F0460" w:rsidP="006A0A95">
      <w:pPr>
        <w:spacing w:after="240" w:line="270" w:lineRule="atLeast"/>
        <w:rPr>
          <w:rFonts w:eastAsia="Times New Roman" w:cstheme="minorHAnsi"/>
          <w:bCs/>
          <w:sz w:val="24"/>
          <w:szCs w:val="24"/>
        </w:rPr>
      </w:pPr>
    </w:p>
    <w:p w14:paraId="176DCB62" w14:textId="77777777" w:rsidR="00822339" w:rsidRDefault="00822339" w:rsidP="006A0A95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</w:p>
    <w:p w14:paraId="70C7A868" w14:textId="77777777" w:rsidR="00822339" w:rsidRDefault="00822339" w:rsidP="006A0A95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</w:p>
    <w:p w14:paraId="7A812C20" w14:textId="77777777" w:rsidR="00822339" w:rsidRDefault="00822339" w:rsidP="006A0A95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</w:p>
    <w:p w14:paraId="2A59D678" w14:textId="36948363" w:rsidR="006A0A95" w:rsidRPr="006A0A95" w:rsidRDefault="006A0A95" w:rsidP="006A0A95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  <w:r w:rsidRPr="006A0A95">
        <w:rPr>
          <w:rFonts w:eastAsia="Times New Roman" w:cstheme="minorHAnsi"/>
          <w:bCs/>
          <w:i/>
          <w:color w:val="323232"/>
          <w:sz w:val="24"/>
          <w:szCs w:val="24"/>
        </w:rPr>
        <w:lastRenderedPageBreak/>
        <w:t>Załącznik nr 1</w:t>
      </w:r>
    </w:p>
    <w:p w14:paraId="538589EA" w14:textId="77777777" w:rsidR="006A0A95" w:rsidRPr="006A0A95" w:rsidRDefault="006A0A95" w:rsidP="006A0A95">
      <w:pPr>
        <w:spacing w:after="240" w:line="270" w:lineRule="atLeast"/>
        <w:rPr>
          <w:rFonts w:eastAsia="Times New Roman" w:cstheme="minorHAnsi"/>
          <w:b/>
          <w:bCs/>
          <w:color w:val="323232"/>
          <w:sz w:val="24"/>
          <w:szCs w:val="24"/>
        </w:rPr>
      </w:pPr>
      <w:r w:rsidRPr="006A0A95">
        <w:rPr>
          <w:rFonts w:eastAsia="Times New Roman" w:cstheme="minorHAnsi"/>
          <w:b/>
          <w:bCs/>
          <w:color w:val="323232"/>
          <w:sz w:val="24"/>
          <w:szCs w:val="24"/>
        </w:rPr>
        <w:t>Zasady bezpiecznych relacji personelu z dziećmi                                                                                    w Szkole Podstawowej nr 378 im. Ignacego Jana Paderewskiego w Warszawie</w:t>
      </w:r>
    </w:p>
    <w:p w14:paraId="75348C2B" w14:textId="37353BE7" w:rsidR="00CC65A1" w:rsidRDefault="006A0A95" w:rsidP="006A0A95">
      <w:pPr>
        <w:spacing w:line="240" w:lineRule="auto"/>
        <w:rPr>
          <w:rFonts w:eastAsia="Times New Roman" w:cstheme="minorHAnsi"/>
          <w:color w:val="323232"/>
          <w:sz w:val="24"/>
          <w:szCs w:val="24"/>
        </w:rPr>
      </w:pPr>
      <w:r w:rsidRPr="006A0A95">
        <w:rPr>
          <w:rFonts w:eastAsia="Times New Roman" w:cstheme="minorHAnsi"/>
          <w:color w:val="323232"/>
          <w:sz w:val="24"/>
          <w:szCs w:val="24"/>
        </w:rPr>
        <w:t xml:space="preserve">                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>Naczelną zasadą wszystkich czynności podejmowanych przez personel jest działanie dla dobra dziecka i w jego najlepszym interesie.</w:t>
      </w:r>
      <w:r w:rsidR="000C5DE8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Personel realizując te cele działa w ramach obowiązującego prawa, przepisów wewnętrznych szkoły oraz swoich kompetencji. Zasady bezpiecznych relacji personelu z dziećmi obowiązują wszystkich pracowników, stażystów i wolontariuszy.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b/>
          <w:color w:val="323232"/>
          <w:sz w:val="24"/>
          <w:szCs w:val="24"/>
        </w:rPr>
        <w:t xml:space="preserve">Relacje personelu z dziećmi </w:t>
      </w:r>
      <w:r w:rsidRPr="006A0A95">
        <w:rPr>
          <w:rFonts w:eastAsia="Times New Roman" w:cstheme="minorHAnsi"/>
          <w:b/>
          <w:color w:val="323232"/>
          <w:sz w:val="24"/>
          <w:szCs w:val="24"/>
        </w:rPr>
        <w:br/>
      </w:r>
      <w:r w:rsidR="000C5DE8">
        <w:rPr>
          <w:rFonts w:eastAsia="Times New Roman" w:cstheme="minorHAnsi"/>
          <w:color w:val="323232"/>
          <w:sz w:val="24"/>
          <w:szCs w:val="24"/>
        </w:rPr>
        <w:t>Każdy pracownik szkoły zobowiązany jest do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utrzymywania profesjonalnej relacji z dziećmi i każdorazowego rozważenia, czy </w:t>
      </w:r>
      <w:r w:rsidR="000C5DE8">
        <w:rPr>
          <w:rFonts w:eastAsia="Times New Roman" w:cstheme="minorHAnsi"/>
          <w:color w:val="323232"/>
          <w:sz w:val="24"/>
          <w:szCs w:val="24"/>
        </w:rPr>
        <w:t xml:space="preserve">jego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reakcja, komunikat bądź działanie wobec dziecka są adekwatne do sytuacji, bezpieczne, uzasadnione i sprawiedliwe wobec innych dzieci. </w:t>
      </w:r>
      <w:r w:rsidR="000C5DE8">
        <w:rPr>
          <w:rFonts w:eastAsia="Times New Roman" w:cstheme="minorHAnsi"/>
          <w:color w:val="323232"/>
          <w:sz w:val="24"/>
          <w:szCs w:val="24"/>
        </w:rPr>
        <w:t xml:space="preserve">Każdy pracownik zobowiązany jest do działania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w sposób otwarty i przejrzysty dla innych, aby zminimalizować ryzyko błędnej interpretacji </w:t>
      </w:r>
      <w:r w:rsidR="000C5DE8">
        <w:rPr>
          <w:rFonts w:eastAsia="Times New Roman" w:cstheme="minorHAnsi"/>
          <w:color w:val="323232"/>
          <w:sz w:val="24"/>
          <w:szCs w:val="24"/>
        </w:rPr>
        <w:t>swojego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zachowania.</w:t>
      </w:r>
      <w:r w:rsidRPr="006A0A95">
        <w:rPr>
          <w:rFonts w:eastAsia="Times New Roman" w:cstheme="minorHAnsi"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b/>
          <w:color w:val="323232"/>
          <w:sz w:val="24"/>
          <w:szCs w:val="24"/>
        </w:rPr>
        <w:t>Komunikacja z dziećmi</w:t>
      </w:r>
      <w:r w:rsidR="00236F8E">
        <w:rPr>
          <w:rFonts w:eastAsia="Times New Roman" w:cstheme="minorHAnsi"/>
          <w:b/>
          <w:color w:val="323232"/>
          <w:sz w:val="24"/>
          <w:szCs w:val="24"/>
        </w:rPr>
        <w:t>. Personel:</w:t>
      </w:r>
      <w:r w:rsidRPr="006A0A95">
        <w:rPr>
          <w:rFonts w:eastAsia="Times New Roman" w:cstheme="minorHAnsi"/>
          <w:b/>
          <w:color w:val="323232"/>
          <w:sz w:val="24"/>
          <w:szCs w:val="24"/>
        </w:rPr>
        <w:t xml:space="preserve">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 xml:space="preserve">1. W komunikacji z </w:t>
      </w:r>
      <w:r w:rsidR="00236F8E">
        <w:rPr>
          <w:rFonts w:eastAsia="Times New Roman" w:cstheme="minorHAnsi"/>
          <w:color w:val="323232"/>
          <w:sz w:val="24"/>
          <w:szCs w:val="24"/>
        </w:rPr>
        <w:t xml:space="preserve">uczniami </w:t>
      </w:r>
      <w:r w:rsidRPr="006A0A95">
        <w:rPr>
          <w:rFonts w:eastAsia="Times New Roman" w:cstheme="minorHAnsi"/>
          <w:color w:val="323232"/>
          <w:sz w:val="24"/>
          <w:szCs w:val="24"/>
        </w:rPr>
        <w:t>zachowuj</w:t>
      </w:r>
      <w:r w:rsidR="00236F8E">
        <w:rPr>
          <w:rFonts w:eastAsia="Times New Roman" w:cstheme="minorHAnsi"/>
          <w:color w:val="323232"/>
          <w:sz w:val="24"/>
          <w:szCs w:val="24"/>
        </w:rPr>
        <w:t>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cierpliwość i szacunek.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>2. Słucha</w:t>
      </w:r>
      <w:r w:rsidR="00236F8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uważnie </w:t>
      </w:r>
      <w:r w:rsidR="00236F8E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i udziela im odpowiedzi adekwatnych do ich wieku i danej sytuacji.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 xml:space="preserve">3. Nie zawstydza, </w:t>
      </w:r>
      <w:r w:rsidR="00822339">
        <w:rPr>
          <w:rFonts w:eastAsia="Times New Roman" w:cstheme="minorHAnsi"/>
          <w:color w:val="323232"/>
          <w:sz w:val="24"/>
          <w:szCs w:val="24"/>
        </w:rPr>
        <w:t xml:space="preserve">nie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upokarza, </w:t>
      </w:r>
      <w:r w:rsidR="00822339">
        <w:rPr>
          <w:rFonts w:eastAsia="Times New Roman" w:cstheme="minorHAnsi"/>
          <w:color w:val="323232"/>
          <w:sz w:val="24"/>
          <w:szCs w:val="24"/>
        </w:rPr>
        <w:t xml:space="preserve">nie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lekceważy i </w:t>
      </w:r>
      <w:r w:rsidR="00822339">
        <w:rPr>
          <w:rFonts w:eastAsia="Times New Roman" w:cstheme="minorHAnsi"/>
          <w:color w:val="323232"/>
          <w:sz w:val="24"/>
          <w:szCs w:val="24"/>
        </w:rPr>
        <w:t xml:space="preserve">nie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obraża </w:t>
      </w:r>
      <w:r w:rsidR="00236F8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>. Nie krzycz</w:t>
      </w:r>
      <w:r w:rsidR="00236F8E">
        <w:rPr>
          <w:rFonts w:eastAsia="Times New Roman" w:cstheme="minorHAnsi"/>
          <w:color w:val="323232"/>
          <w:sz w:val="24"/>
          <w:szCs w:val="24"/>
        </w:rPr>
        <w:t>y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na </w:t>
      </w:r>
      <w:r w:rsidR="00236F8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w sytuacji innej niż wynikająca z </w:t>
      </w:r>
      <w:r w:rsidR="00236F8E">
        <w:rPr>
          <w:rFonts w:eastAsia="Times New Roman" w:cstheme="minorHAnsi"/>
          <w:color w:val="323232"/>
          <w:sz w:val="24"/>
          <w:szCs w:val="24"/>
        </w:rPr>
        <w:t xml:space="preserve">jego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bezpieczeństwa  lub </w:t>
      </w:r>
      <w:r w:rsidR="00822339">
        <w:rPr>
          <w:rFonts w:eastAsia="Times New Roman" w:cstheme="minorHAnsi"/>
          <w:color w:val="323232"/>
          <w:sz w:val="24"/>
          <w:szCs w:val="24"/>
        </w:rPr>
        <w:t xml:space="preserve">bezpieczeństwa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innych dzieci.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 xml:space="preserve">4. Nie ujawnia informacji wrażliwych dotyczących </w:t>
      </w:r>
      <w:r w:rsidR="00236F8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wobec osób nieuprawnionych, w tym wobec innych </w:t>
      </w:r>
      <w:r w:rsidR="00236F8E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. Obejmuje to wizerunek </w:t>
      </w:r>
      <w:r w:rsidR="00236F8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>, informacje o jego/jej sytuacji rodzinnej, ekonomicznej, medycznej, opiekuńczej i prawnej.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 xml:space="preserve">5. Podejmując decyzje dotyczące </w:t>
      </w:r>
      <w:r w:rsidR="00236F8E">
        <w:rPr>
          <w:rFonts w:eastAsia="Times New Roman" w:cstheme="minorHAnsi"/>
          <w:color w:val="323232"/>
          <w:sz w:val="24"/>
          <w:szCs w:val="24"/>
        </w:rPr>
        <w:t xml:space="preserve">ucznia,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informuj </w:t>
      </w:r>
      <w:r w:rsidR="00236F8E">
        <w:rPr>
          <w:rFonts w:eastAsia="Times New Roman" w:cstheme="minorHAnsi"/>
          <w:color w:val="323232"/>
          <w:sz w:val="24"/>
          <w:szCs w:val="24"/>
        </w:rPr>
        <w:t>go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o tym i stara się brać pod uwagę jego oczekiwania.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>6. Szanuj</w:t>
      </w:r>
      <w:r w:rsidR="00236F8E">
        <w:rPr>
          <w:rFonts w:eastAsia="Times New Roman" w:cstheme="minorHAnsi"/>
          <w:color w:val="323232"/>
          <w:sz w:val="24"/>
          <w:szCs w:val="24"/>
        </w:rPr>
        <w:t>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prawo </w:t>
      </w:r>
      <w:r w:rsidR="00236F8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do prywatności. Jeśli konieczne jest odstąpienie od zasady poufności, aby chronić </w:t>
      </w:r>
      <w:r w:rsidR="00236F8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>, wyjaśni</w:t>
      </w:r>
      <w:r w:rsidR="00236F8E">
        <w:rPr>
          <w:rFonts w:eastAsia="Times New Roman" w:cstheme="minorHAnsi"/>
          <w:color w:val="323232"/>
          <w:sz w:val="24"/>
          <w:szCs w:val="24"/>
        </w:rPr>
        <w:t>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mu t</w:t>
      </w:r>
      <w:r w:rsidR="00236F8E">
        <w:rPr>
          <w:rFonts w:eastAsia="Times New Roman" w:cstheme="minorHAnsi"/>
          <w:color w:val="323232"/>
          <w:sz w:val="24"/>
          <w:szCs w:val="24"/>
        </w:rPr>
        <w:t>o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</w:r>
      <w:r w:rsidR="00F56402">
        <w:rPr>
          <w:rFonts w:eastAsia="Times New Roman" w:cstheme="minorHAnsi"/>
          <w:color w:val="323232"/>
          <w:sz w:val="24"/>
          <w:szCs w:val="24"/>
        </w:rPr>
        <w:t>7</w:t>
      </w:r>
      <w:r w:rsidRPr="006A0A95">
        <w:rPr>
          <w:rFonts w:eastAsia="Times New Roman" w:cstheme="minorHAnsi"/>
          <w:color w:val="323232"/>
          <w:sz w:val="24"/>
          <w:szCs w:val="24"/>
        </w:rPr>
        <w:t>. Nie zachow</w:t>
      </w:r>
      <w:r w:rsidR="00F56402">
        <w:rPr>
          <w:rFonts w:eastAsia="Times New Roman" w:cstheme="minorHAnsi"/>
          <w:color w:val="323232"/>
          <w:sz w:val="24"/>
          <w:szCs w:val="24"/>
        </w:rPr>
        <w:t>uje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się w obecności </w:t>
      </w:r>
      <w:r w:rsidR="00F56402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>9. Zapewn</w:t>
      </w:r>
      <w:r w:rsidR="00F56402">
        <w:rPr>
          <w:rFonts w:eastAsia="Times New Roman" w:cstheme="minorHAnsi"/>
          <w:color w:val="323232"/>
          <w:sz w:val="24"/>
          <w:szCs w:val="24"/>
        </w:rPr>
        <w:t>ia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F56402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, że jeśli czują się niekomfortowo w jakiejś sytuacji, wobec konkretnego zachowania czy słów, mogą o tym powiedzieć </w:t>
      </w:r>
      <w:r w:rsidR="00F56402">
        <w:rPr>
          <w:rFonts w:eastAsia="Times New Roman" w:cstheme="minorHAnsi"/>
          <w:color w:val="323232"/>
          <w:sz w:val="24"/>
          <w:szCs w:val="24"/>
        </w:rPr>
        <w:t>nauczycielowi/pracownikowi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lub wskazanej osobie (w zależności od procedur interwencji, jakie przyjęła </w:t>
      </w:r>
      <w:r w:rsidR="00F56402">
        <w:rPr>
          <w:rFonts w:eastAsia="Times New Roman" w:cstheme="minorHAnsi"/>
          <w:color w:val="323232"/>
          <w:sz w:val="24"/>
          <w:szCs w:val="24"/>
        </w:rPr>
        <w:t>szkoła</w:t>
      </w:r>
      <w:r w:rsidRPr="006A0A95">
        <w:rPr>
          <w:rFonts w:eastAsia="Times New Roman" w:cstheme="minorHAnsi"/>
          <w:color w:val="323232"/>
          <w:sz w:val="24"/>
          <w:szCs w:val="24"/>
        </w:rPr>
        <w:t>) i mogą oczekiwać odpowiedniej reakcji i/lub pomocy.</w:t>
      </w:r>
      <w:r w:rsidRPr="006A0A95">
        <w:rPr>
          <w:rFonts w:eastAsia="Times New Roman" w:cstheme="minorHAnsi"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b/>
          <w:color w:val="323232"/>
          <w:sz w:val="24"/>
          <w:szCs w:val="24"/>
        </w:rPr>
        <w:t>Działania z dziećmi</w:t>
      </w:r>
      <w:r w:rsidR="00F56402">
        <w:rPr>
          <w:rFonts w:eastAsia="Times New Roman" w:cstheme="minorHAnsi"/>
          <w:b/>
          <w:color w:val="323232"/>
          <w:sz w:val="24"/>
          <w:szCs w:val="24"/>
        </w:rPr>
        <w:t>. Personel:</w:t>
      </w:r>
      <w:r w:rsidRPr="006A0A95">
        <w:rPr>
          <w:rFonts w:eastAsia="Times New Roman" w:cstheme="minorHAnsi"/>
          <w:b/>
          <w:color w:val="323232"/>
          <w:sz w:val="24"/>
          <w:szCs w:val="24"/>
        </w:rPr>
        <w:t xml:space="preserve"> </w:t>
      </w:r>
      <w:r w:rsidRPr="006A0A95">
        <w:rPr>
          <w:rFonts w:eastAsia="Times New Roman" w:cstheme="minorHAnsi"/>
          <w:b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color w:val="323232"/>
          <w:sz w:val="24"/>
          <w:szCs w:val="24"/>
        </w:rPr>
        <w:t>1. Docenia</w:t>
      </w:r>
      <w:r w:rsidR="00F56402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6A0A95">
        <w:rPr>
          <w:rFonts w:eastAsia="Times New Roman" w:cstheme="minorHAnsi"/>
          <w:color w:val="323232"/>
          <w:sz w:val="24"/>
          <w:szCs w:val="24"/>
        </w:rPr>
        <w:t>i szanuj</w:t>
      </w:r>
      <w:r w:rsidR="00F56402">
        <w:rPr>
          <w:rFonts w:eastAsia="Times New Roman" w:cstheme="minorHAnsi"/>
          <w:color w:val="323232"/>
          <w:sz w:val="24"/>
          <w:szCs w:val="24"/>
        </w:rPr>
        <w:t>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wkład </w:t>
      </w:r>
      <w:r w:rsidR="00F56402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w podejmowane działania, aktywnie je angażuj</w:t>
      </w:r>
      <w:r w:rsidR="00F56402">
        <w:rPr>
          <w:rFonts w:eastAsia="Times New Roman" w:cstheme="minorHAnsi"/>
          <w:color w:val="323232"/>
          <w:sz w:val="24"/>
          <w:szCs w:val="24"/>
        </w:rPr>
        <w:t>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i traktuj</w:t>
      </w:r>
      <w:r w:rsidR="00F56402">
        <w:rPr>
          <w:rFonts w:eastAsia="Times New Roman" w:cstheme="minorHAnsi"/>
          <w:color w:val="323232"/>
          <w:sz w:val="24"/>
          <w:szCs w:val="24"/>
        </w:rPr>
        <w:t>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równo bez względu na ich płeć, orientację seksualną</w:t>
      </w:r>
      <w:r w:rsidR="00F56402">
        <w:rPr>
          <w:rFonts w:eastAsia="Times New Roman" w:cstheme="minorHAnsi"/>
          <w:color w:val="323232"/>
          <w:sz w:val="24"/>
          <w:szCs w:val="24"/>
        </w:rPr>
        <w:t xml:space="preserve">, </w:t>
      </w:r>
      <w:r w:rsidRPr="006A0A95">
        <w:rPr>
          <w:rFonts w:eastAsia="Times New Roman" w:cstheme="minorHAnsi"/>
          <w:color w:val="323232"/>
          <w:sz w:val="24"/>
          <w:szCs w:val="24"/>
        </w:rPr>
        <w:t>sprawność/niepełnosprawność, status społeczny, etniczny, kulturowy, religijny i</w:t>
      </w:r>
      <w:r w:rsidR="00F56402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światopogląd.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 xml:space="preserve">2. Unika faworyzowania </w:t>
      </w:r>
      <w:r w:rsidR="00F56402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>3. Nie nawiąz</w:t>
      </w:r>
      <w:r w:rsidR="00F56402">
        <w:rPr>
          <w:rFonts w:eastAsia="Times New Roman" w:cstheme="minorHAnsi"/>
          <w:color w:val="323232"/>
          <w:sz w:val="24"/>
          <w:szCs w:val="24"/>
        </w:rPr>
        <w:t>uje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z </w:t>
      </w:r>
      <w:r w:rsidR="00F56402">
        <w:rPr>
          <w:rFonts w:eastAsia="Times New Roman" w:cstheme="minorHAnsi"/>
          <w:color w:val="323232"/>
          <w:sz w:val="24"/>
          <w:szCs w:val="24"/>
        </w:rPr>
        <w:t>uczniami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jakichkolwiek relacji romantycznych lub seksualnych ani składa  </w:t>
      </w:r>
      <w:r w:rsidRPr="006A0A95">
        <w:rPr>
          <w:rFonts w:eastAsia="Times New Roman" w:cstheme="minorHAnsi"/>
          <w:color w:val="323232"/>
          <w:sz w:val="24"/>
          <w:szCs w:val="24"/>
        </w:rPr>
        <w:lastRenderedPageBreak/>
        <w:t xml:space="preserve">propozycji o nieodpowiednim charakterze. Obejmuje to także seksualne komentarze, żarty, gesty oraz udostępnianie </w:t>
      </w:r>
      <w:r w:rsidR="00F56402">
        <w:rPr>
          <w:rFonts w:eastAsia="Times New Roman" w:cstheme="minorHAnsi"/>
          <w:color w:val="323232"/>
          <w:sz w:val="24"/>
          <w:szCs w:val="24"/>
        </w:rPr>
        <w:t>uczniom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treści erotycznych i pornograficznych bez względu na ich formę.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>4. Nie utrwala wizerunku dziecka (filmowanie, nagrywanie głosu, fotografowanie) dla potrzeb prywatnych. Dotyczy to także umożliwienia osobom trzecim utrwalenia wizerunk</w:t>
      </w:r>
      <w:r w:rsidR="00F56402">
        <w:rPr>
          <w:rFonts w:eastAsia="Times New Roman" w:cstheme="minorHAnsi"/>
          <w:color w:val="323232"/>
          <w:sz w:val="24"/>
          <w:szCs w:val="24"/>
        </w:rPr>
        <w:t>ów 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, </w:t>
      </w:r>
      <w:r w:rsidR="00F56402">
        <w:rPr>
          <w:rFonts w:eastAsia="Times New Roman" w:cstheme="minorHAnsi"/>
          <w:color w:val="323232"/>
          <w:sz w:val="24"/>
          <w:szCs w:val="24"/>
        </w:rPr>
        <w:t xml:space="preserve">bez wyrażenia i  </w:t>
      </w:r>
      <w:r w:rsidRPr="006A0A95">
        <w:rPr>
          <w:rFonts w:eastAsia="Times New Roman" w:cstheme="minorHAnsi"/>
          <w:color w:val="323232"/>
          <w:sz w:val="24"/>
          <w:szCs w:val="24"/>
        </w:rPr>
        <w:t>uzyska</w:t>
      </w:r>
      <w:r w:rsidR="00F56402">
        <w:rPr>
          <w:rFonts w:eastAsia="Times New Roman" w:cstheme="minorHAnsi"/>
          <w:color w:val="323232"/>
          <w:sz w:val="24"/>
          <w:szCs w:val="24"/>
        </w:rPr>
        <w:t>nia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zgód rodziców/opiekunów prawnych  dzieci.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>5. Nie propon</w:t>
      </w:r>
      <w:r w:rsidR="00F56402">
        <w:rPr>
          <w:rFonts w:eastAsia="Times New Roman" w:cstheme="minorHAnsi"/>
          <w:color w:val="323232"/>
          <w:sz w:val="24"/>
          <w:szCs w:val="24"/>
        </w:rPr>
        <w:t>uje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F56402">
        <w:rPr>
          <w:rFonts w:eastAsia="Times New Roman" w:cstheme="minorHAnsi"/>
          <w:color w:val="323232"/>
          <w:sz w:val="24"/>
          <w:szCs w:val="24"/>
        </w:rPr>
        <w:t>uczniom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alkoholu, wyrobów tytoniowych ani nielegalnych substancji, jak również </w:t>
      </w:r>
      <w:r w:rsidR="00F56402">
        <w:rPr>
          <w:rFonts w:eastAsia="Times New Roman" w:cstheme="minorHAnsi"/>
          <w:color w:val="323232"/>
          <w:sz w:val="24"/>
          <w:szCs w:val="24"/>
        </w:rPr>
        <w:t xml:space="preserve">nie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używa ich w obecności </w:t>
      </w:r>
      <w:r w:rsidR="00F56402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>6. Nie przyjm</w:t>
      </w:r>
      <w:r w:rsidR="00F56402">
        <w:rPr>
          <w:rFonts w:eastAsia="Times New Roman" w:cstheme="minorHAnsi"/>
          <w:color w:val="323232"/>
          <w:sz w:val="24"/>
          <w:szCs w:val="24"/>
        </w:rPr>
        <w:t>uje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pieniędzy ani prezentów od </w:t>
      </w:r>
      <w:r w:rsidR="00F56402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, ani rodziców/opiekunów </w:t>
      </w:r>
      <w:r w:rsidR="00585E7E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. Nie wchodzi w relacje jakiejkolwiek zależności wobec </w:t>
      </w:r>
      <w:r w:rsidR="00585E7E">
        <w:rPr>
          <w:rFonts w:eastAsia="Times New Roman" w:cstheme="minorHAnsi"/>
          <w:color w:val="323232"/>
          <w:sz w:val="24"/>
          <w:szCs w:val="24"/>
        </w:rPr>
        <w:t>uczniów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lub </w:t>
      </w:r>
      <w:r w:rsidR="00585E7E">
        <w:rPr>
          <w:rFonts w:eastAsia="Times New Roman" w:cstheme="minorHAnsi"/>
          <w:color w:val="323232"/>
          <w:sz w:val="24"/>
          <w:szCs w:val="24"/>
        </w:rPr>
        <w:t xml:space="preserve">ich </w:t>
      </w:r>
      <w:r w:rsidRPr="006A0A95">
        <w:rPr>
          <w:rFonts w:eastAsia="Times New Roman" w:cstheme="minorHAnsi"/>
          <w:color w:val="323232"/>
          <w:sz w:val="24"/>
          <w:szCs w:val="24"/>
        </w:rPr>
        <w:t>rodziców/opiekunów</w:t>
      </w:r>
      <w:r w:rsidR="00585E7E">
        <w:rPr>
          <w:rFonts w:eastAsia="Times New Roman" w:cstheme="minorHAnsi"/>
          <w:color w:val="323232"/>
          <w:sz w:val="24"/>
          <w:szCs w:val="24"/>
        </w:rPr>
        <w:t>.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Nie  zachow</w:t>
      </w:r>
      <w:r w:rsidR="00585E7E">
        <w:rPr>
          <w:rFonts w:eastAsia="Times New Roman" w:cstheme="minorHAnsi"/>
          <w:color w:val="323232"/>
          <w:sz w:val="24"/>
          <w:szCs w:val="24"/>
        </w:rPr>
        <w:t>uje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  <w:r w:rsidRPr="006A0A95">
        <w:rPr>
          <w:rFonts w:eastAsia="Times New Roman" w:cstheme="minorHAnsi"/>
          <w:color w:val="323232"/>
          <w:sz w:val="24"/>
          <w:szCs w:val="24"/>
        </w:rPr>
        <w:br/>
        <w:t xml:space="preserve">7. Wszystkie ryzykowne sytuacje, które obejmują zauroczenie </w:t>
      </w:r>
      <w:r w:rsidR="00585E7E">
        <w:rPr>
          <w:rFonts w:eastAsia="Times New Roman" w:cstheme="minorHAnsi"/>
          <w:color w:val="323232"/>
          <w:sz w:val="24"/>
          <w:szCs w:val="24"/>
        </w:rPr>
        <w:t>uczniem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przez pracownika lub pracownikiem przez </w:t>
      </w:r>
      <w:r w:rsidR="00585E7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>, muszą być raportowane dy</w:t>
      </w:r>
      <w:r w:rsidR="00585E7E">
        <w:rPr>
          <w:rFonts w:eastAsia="Times New Roman" w:cstheme="minorHAnsi"/>
          <w:color w:val="323232"/>
          <w:sz w:val="24"/>
          <w:szCs w:val="24"/>
        </w:rPr>
        <w:t>rektorowi szkoły</w:t>
      </w:r>
      <w:r w:rsidRPr="006A0A95">
        <w:rPr>
          <w:rFonts w:eastAsia="Times New Roman" w:cstheme="minorHAnsi"/>
          <w:color w:val="323232"/>
          <w:sz w:val="24"/>
          <w:szCs w:val="24"/>
        </w:rPr>
        <w:t>. Jeśl</w:t>
      </w:r>
      <w:r w:rsidR="00585E7E">
        <w:rPr>
          <w:rFonts w:eastAsia="Times New Roman" w:cstheme="minorHAnsi"/>
          <w:color w:val="323232"/>
          <w:sz w:val="24"/>
          <w:szCs w:val="24"/>
        </w:rPr>
        <w:t>i pracownik jest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ich świadkiem </w:t>
      </w:r>
      <w:r w:rsidR="00585E7E">
        <w:rPr>
          <w:rFonts w:eastAsia="Times New Roman" w:cstheme="minorHAnsi"/>
          <w:color w:val="323232"/>
          <w:sz w:val="24"/>
          <w:szCs w:val="24"/>
        </w:rPr>
        <w:t>zobowiązany jest do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stanowcz</w:t>
      </w:r>
      <w:r w:rsidR="00585E7E">
        <w:rPr>
          <w:rFonts w:eastAsia="Times New Roman" w:cstheme="minorHAnsi"/>
          <w:color w:val="323232"/>
          <w:sz w:val="24"/>
          <w:szCs w:val="24"/>
        </w:rPr>
        <w:t>ej reakcji</w:t>
      </w:r>
      <w:r w:rsidRPr="006A0A95">
        <w:rPr>
          <w:rFonts w:eastAsia="Times New Roman" w:cstheme="minorHAnsi"/>
          <w:color w:val="323232"/>
          <w:sz w:val="24"/>
          <w:szCs w:val="24"/>
        </w:rPr>
        <w:t>, ale z wyczuciem, aby zachować godność osób zainteresowanych.</w:t>
      </w:r>
      <w:r w:rsidRPr="006A0A95">
        <w:rPr>
          <w:rFonts w:eastAsia="Times New Roman" w:cstheme="minorHAnsi"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b/>
          <w:color w:val="323232"/>
          <w:sz w:val="24"/>
          <w:szCs w:val="24"/>
        </w:rPr>
        <w:t xml:space="preserve">Kontakt fizyczny z dziećmi </w:t>
      </w:r>
      <w:r w:rsidRPr="006A0A95">
        <w:rPr>
          <w:rFonts w:eastAsia="Times New Roman" w:cstheme="minorHAnsi"/>
          <w:b/>
          <w:color w:val="323232"/>
          <w:sz w:val="24"/>
          <w:szCs w:val="24"/>
        </w:rPr>
        <w:br/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Każde </w:t>
      </w:r>
      <w:proofErr w:type="spellStart"/>
      <w:r w:rsidRPr="006A0A95">
        <w:rPr>
          <w:rFonts w:eastAsia="Times New Roman" w:cstheme="minorHAnsi"/>
          <w:color w:val="323232"/>
          <w:sz w:val="24"/>
          <w:szCs w:val="24"/>
        </w:rPr>
        <w:t>przemocowe</w:t>
      </w:r>
      <w:proofErr w:type="spellEnd"/>
      <w:r w:rsidRPr="006A0A95">
        <w:rPr>
          <w:rFonts w:eastAsia="Times New Roman" w:cstheme="minorHAnsi"/>
          <w:color w:val="323232"/>
          <w:sz w:val="24"/>
          <w:szCs w:val="24"/>
        </w:rPr>
        <w:t xml:space="preserve"> działanie wobec </w:t>
      </w:r>
      <w:r w:rsidR="00585E7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jest niedopuszczalne. Istnieją jednak sytuac</w:t>
      </w:r>
      <w:r w:rsidR="00AA0EF7">
        <w:rPr>
          <w:rFonts w:eastAsia="Times New Roman" w:cstheme="minorHAnsi"/>
          <w:color w:val="323232"/>
          <w:sz w:val="24"/>
          <w:szCs w:val="24"/>
        </w:rPr>
        <w:t xml:space="preserve">je, w których fizyczny kontakt 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 może być stosowny i spełnia zasady bezpiecznego kontaktu: jest odpowiedzią na potrzeby </w:t>
      </w:r>
      <w:r w:rsidR="00585E7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w danym momencie, uwzględnia wiek</w:t>
      </w:r>
      <w:r w:rsidR="00585E7E">
        <w:rPr>
          <w:rFonts w:eastAsia="Times New Roman" w:cstheme="minorHAnsi"/>
          <w:color w:val="323232"/>
          <w:sz w:val="24"/>
          <w:szCs w:val="24"/>
        </w:rPr>
        <w:t xml:space="preserve"> ucznia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, etap rozwojowy, płeć, kontekst kulturowy i sytuacyjny. Nie można jednak wyznaczyć uniwersalnej stosowności każdego takiego kontaktu fizycznego, ponieważ zachowanie odpowiednie wobec jednego </w:t>
      </w:r>
      <w:r w:rsidR="00585E7E">
        <w:rPr>
          <w:rFonts w:eastAsia="Times New Roman" w:cstheme="minorHAnsi"/>
          <w:color w:val="323232"/>
          <w:sz w:val="24"/>
          <w:szCs w:val="24"/>
        </w:rPr>
        <w:t>ucznia</w:t>
      </w:r>
      <w:r w:rsidRPr="006A0A95">
        <w:rPr>
          <w:rFonts w:eastAsia="Times New Roman" w:cstheme="minorHAnsi"/>
          <w:color w:val="323232"/>
          <w:sz w:val="24"/>
          <w:szCs w:val="24"/>
        </w:rPr>
        <w:t xml:space="preserve"> może być nieodpowiednie wobec innego. </w:t>
      </w:r>
    </w:p>
    <w:p w14:paraId="749DFAA7" w14:textId="641DB995" w:rsidR="003B6ED1" w:rsidRDefault="00CC65A1" w:rsidP="00585E7E">
      <w:pPr>
        <w:spacing w:line="240" w:lineRule="auto"/>
        <w:rPr>
          <w:rFonts w:eastAsia="Times New Roman" w:cstheme="minorHAnsi"/>
          <w:color w:val="323232"/>
          <w:sz w:val="24"/>
          <w:szCs w:val="24"/>
        </w:rPr>
      </w:pPr>
      <w:r w:rsidRPr="00CC65A1">
        <w:rPr>
          <w:rFonts w:eastAsia="Times New Roman" w:cstheme="minorHAnsi"/>
          <w:b/>
          <w:bCs/>
          <w:color w:val="323232"/>
          <w:sz w:val="24"/>
          <w:szCs w:val="24"/>
        </w:rPr>
        <w:t>P</w:t>
      </w:r>
      <w:r w:rsidR="003B6ED1">
        <w:rPr>
          <w:rFonts w:eastAsia="Times New Roman" w:cstheme="minorHAnsi"/>
          <w:b/>
          <w:bCs/>
          <w:color w:val="323232"/>
          <w:sz w:val="24"/>
          <w:szCs w:val="24"/>
        </w:rPr>
        <w:t>ersonel</w:t>
      </w:r>
      <w:r>
        <w:rPr>
          <w:rFonts w:eastAsia="Times New Roman" w:cstheme="minorHAnsi"/>
          <w:b/>
          <w:bCs/>
          <w:color w:val="323232"/>
          <w:sz w:val="24"/>
          <w:szCs w:val="24"/>
        </w:rPr>
        <w:t>:</w:t>
      </w:r>
      <w:r w:rsidR="00F268FE">
        <w:rPr>
          <w:rFonts w:eastAsia="Times New Roman" w:cstheme="minorHAnsi"/>
          <w:b/>
          <w:bCs/>
          <w:color w:val="323232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268FE">
        <w:rPr>
          <w:rFonts w:eastAsia="Times New Roman" w:cstheme="minorHAnsi"/>
          <w:color w:val="323232"/>
          <w:sz w:val="24"/>
          <w:szCs w:val="24"/>
        </w:rPr>
        <w:t>1.</w:t>
      </w:r>
      <w:r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7A4EF7">
        <w:rPr>
          <w:rFonts w:eastAsia="Times New Roman" w:cstheme="minorHAnsi"/>
          <w:color w:val="323232"/>
          <w:sz w:val="24"/>
          <w:szCs w:val="24"/>
        </w:rPr>
        <w:t xml:space="preserve">1. </w:t>
      </w:r>
      <w:r w:rsidR="00F268FE">
        <w:rPr>
          <w:rFonts w:eastAsia="Times New Roman" w:cstheme="minorHAnsi"/>
          <w:color w:val="323232"/>
          <w:sz w:val="24"/>
          <w:szCs w:val="24"/>
        </w:rPr>
        <w:t>K</w:t>
      </w:r>
      <w:r w:rsidRPr="00585E7E">
        <w:rPr>
          <w:rFonts w:eastAsia="Times New Roman" w:cstheme="minorHAnsi"/>
          <w:color w:val="323232"/>
          <w:sz w:val="24"/>
          <w:szCs w:val="24"/>
        </w:rPr>
        <w:t>ieruj</w:t>
      </w:r>
      <w:r>
        <w:rPr>
          <w:rFonts w:eastAsia="Times New Roman" w:cstheme="minorHAnsi"/>
          <w:color w:val="323232"/>
          <w:sz w:val="24"/>
          <w:szCs w:val="24"/>
        </w:rPr>
        <w:t>e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się zawsze swoim profesjonalnym osądem, słuchając, obserwując i odnotowując reakcję </w:t>
      </w:r>
      <w:r>
        <w:rPr>
          <w:rFonts w:eastAsia="Times New Roman" w:cstheme="minorHAnsi"/>
          <w:color w:val="323232"/>
          <w:sz w:val="24"/>
          <w:szCs w:val="24"/>
        </w:rPr>
        <w:t>ucznia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, pytając je o zgodę na kontakt fizyczny (np. przytulenie) i zachowując świadomość, że nawet przy  dobrych intencjach taki kontakt może być błędnie zinterpretowany przez </w:t>
      </w:r>
      <w:r>
        <w:rPr>
          <w:rFonts w:eastAsia="Times New Roman" w:cstheme="minorHAnsi"/>
          <w:color w:val="323232"/>
          <w:sz w:val="24"/>
          <w:szCs w:val="24"/>
        </w:rPr>
        <w:t>ucznia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lub osoby trzecie. </w:t>
      </w:r>
      <w:r w:rsidR="00F268FE">
        <w:rPr>
          <w:rFonts w:eastAsia="Times New Roman" w:cstheme="minorHAnsi"/>
          <w:color w:val="323232"/>
          <w:sz w:val="24"/>
          <w:szCs w:val="24"/>
        </w:rPr>
        <w:t xml:space="preserve">                                                                                              2. Zawsze jest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przygotowany na wyjaśnienie swoich działań. </w:t>
      </w:r>
      <w:r w:rsidR="00F268FE">
        <w:rPr>
          <w:rFonts w:eastAsia="Times New Roman" w:cstheme="minorHAnsi"/>
          <w:color w:val="323232"/>
          <w:sz w:val="24"/>
          <w:szCs w:val="24"/>
        </w:rPr>
        <w:t xml:space="preserve">                                                             3</w:t>
      </w:r>
      <w:r w:rsidR="00F268FE" w:rsidRPr="00585E7E">
        <w:rPr>
          <w:rFonts w:eastAsia="Times New Roman" w:cstheme="minorHAnsi"/>
          <w:color w:val="323232"/>
          <w:sz w:val="24"/>
          <w:szCs w:val="24"/>
        </w:rPr>
        <w:t>. Zachow</w:t>
      </w:r>
      <w:r w:rsidR="00F268FE">
        <w:rPr>
          <w:rFonts w:eastAsia="Times New Roman" w:cstheme="minorHAnsi"/>
          <w:color w:val="323232"/>
          <w:sz w:val="24"/>
          <w:szCs w:val="24"/>
        </w:rPr>
        <w:t>uje</w:t>
      </w:r>
      <w:r w:rsidR="00F268FE" w:rsidRPr="00585E7E">
        <w:rPr>
          <w:rFonts w:eastAsia="Times New Roman" w:cstheme="minorHAnsi"/>
          <w:color w:val="323232"/>
          <w:sz w:val="24"/>
          <w:szCs w:val="24"/>
        </w:rPr>
        <w:t xml:space="preserve"> szczególną ostrożność wobec </w:t>
      </w:r>
      <w:r w:rsidR="00F268FE">
        <w:rPr>
          <w:rFonts w:eastAsia="Times New Roman" w:cstheme="minorHAnsi"/>
          <w:color w:val="323232"/>
          <w:sz w:val="24"/>
          <w:szCs w:val="24"/>
        </w:rPr>
        <w:t>uczniów</w:t>
      </w:r>
      <w:r w:rsidR="00F268FE" w:rsidRPr="00585E7E">
        <w:rPr>
          <w:rFonts w:eastAsia="Times New Roman" w:cstheme="minorHAnsi"/>
          <w:color w:val="323232"/>
          <w:sz w:val="24"/>
          <w:szCs w:val="24"/>
        </w:rPr>
        <w:t>, któr</w:t>
      </w:r>
      <w:r w:rsidR="00F268FE">
        <w:rPr>
          <w:rFonts w:eastAsia="Times New Roman" w:cstheme="minorHAnsi"/>
          <w:color w:val="323232"/>
          <w:sz w:val="24"/>
          <w:szCs w:val="24"/>
        </w:rPr>
        <w:t>zy</w:t>
      </w:r>
      <w:r w:rsidR="00F268FE" w:rsidRPr="00585E7E">
        <w:rPr>
          <w:rFonts w:eastAsia="Times New Roman" w:cstheme="minorHAnsi"/>
          <w:color w:val="323232"/>
          <w:sz w:val="24"/>
          <w:szCs w:val="24"/>
        </w:rPr>
        <w:t xml:space="preserve"> doświadcz</w:t>
      </w:r>
      <w:r w:rsidR="00C43283">
        <w:rPr>
          <w:rFonts w:eastAsia="Times New Roman" w:cstheme="minorHAnsi"/>
          <w:color w:val="323232"/>
          <w:sz w:val="24"/>
          <w:szCs w:val="24"/>
        </w:rPr>
        <w:t>y</w:t>
      </w:r>
      <w:r w:rsidR="007A4EF7">
        <w:rPr>
          <w:rFonts w:eastAsia="Times New Roman" w:cstheme="minorHAnsi"/>
          <w:color w:val="323232"/>
          <w:sz w:val="24"/>
          <w:szCs w:val="24"/>
        </w:rPr>
        <w:t>li</w:t>
      </w:r>
      <w:r w:rsidR="00F268FE" w:rsidRPr="00585E7E">
        <w:rPr>
          <w:rFonts w:eastAsia="Times New Roman" w:cstheme="minorHAnsi"/>
          <w:color w:val="323232"/>
          <w:sz w:val="24"/>
          <w:szCs w:val="24"/>
        </w:rPr>
        <w:t xml:space="preserve"> nadużycia i krzywdzenia, w tym seksualnego, fizycznego bądź zaniedbania. Takie doświadczenia mogą czasem sprawić, że </w:t>
      </w:r>
      <w:r w:rsidR="00F268FE">
        <w:rPr>
          <w:rFonts w:eastAsia="Times New Roman" w:cstheme="minorHAnsi"/>
          <w:color w:val="323232"/>
          <w:sz w:val="24"/>
          <w:szCs w:val="24"/>
        </w:rPr>
        <w:t>uczeń</w:t>
      </w:r>
      <w:r w:rsidR="00F268FE" w:rsidRPr="00585E7E">
        <w:rPr>
          <w:rFonts w:eastAsia="Times New Roman" w:cstheme="minorHAnsi"/>
          <w:color w:val="323232"/>
          <w:sz w:val="24"/>
          <w:szCs w:val="24"/>
        </w:rPr>
        <w:t xml:space="preserve"> będzie dążyć do nawiązania niestosownych bądź nieadekwatnych fizycznych kontaktów z dorosłymi. W takich sytuacjach p</w:t>
      </w:r>
      <w:r w:rsidR="00F268FE">
        <w:rPr>
          <w:rFonts w:eastAsia="Times New Roman" w:cstheme="minorHAnsi"/>
          <w:color w:val="323232"/>
          <w:sz w:val="24"/>
          <w:szCs w:val="24"/>
        </w:rPr>
        <w:t>racownik powinien</w:t>
      </w:r>
      <w:r w:rsidR="00F268FE" w:rsidRPr="00585E7E">
        <w:rPr>
          <w:rFonts w:eastAsia="Times New Roman" w:cstheme="minorHAnsi"/>
          <w:color w:val="323232"/>
          <w:sz w:val="24"/>
          <w:szCs w:val="24"/>
        </w:rPr>
        <w:t xml:space="preserve"> reagować z wyczuciem, jednak stanowczo i pomóc </w:t>
      </w:r>
      <w:r w:rsidR="00F268FE">
        <w:rPr>
          <w:rFonts w:eastAsia="Times New Roman" w:cstheme="minorHAnsi"/>
          <w:color w:val="323232"/>
          <w:sz w:val="24"/>
          <w:szCs w:val="24"/>
        </w:rPr>
        <w:t>uczniowi</w:t>
      </w:r>
      <w:r w:rsidR="00F268FE" w:rsidRPr="00585E7E">
        <w:rPr>
          <w:rFonts w:eastAsia="Times New Roman" w:cstheme="minorHAnsi"/>
          <w:color w:val="323232"/>
          <w:sz w:val="24"/>
          <w:szCs w:val="24"/>
        </w:rPr>
        <w:t xml:space="preserve"> zrozumieć znaczenie osobistych granic</w:t>
      </w:r>
      <w:r w:rsidR="00AA0EF7">
        <w:rPr>
          <w:rFonts w:eastAsia="Times New Roman" w:cstheme="minorHAnsi"/>
          <w:color w:val="323232"/>
          <w:sz w:val="24"/>
          <w:szCs w:val="24"/>
        </w:rPr>
        <w:t>.</w:t>
      </w:r>
      <w:r>
        <w:rPr>
          <w:rFonts w:eastAsia="Times New Roman" w:cstheme="minorHAnsi"/>
          <w:color w:val="323232"/>
          <w:sz w:val="24"/>
          <w:szCs w:val="24"/>
        </w:rPr>
        <w:t xml:space="preserve">                                                                                         </w:t>
      </w:r>
      <w:r w:rsidR="003B6ED1" w:rsidRPr="003B6ED1">
        <w:rPr>
          <w:rFonts w:eastAsia="Times New Roman" w:cstheme="minorHAnsi"/>
          <w:color w:val="323232"/>
          <w:sz w:val="24"/>
          <w:szCs w:val="24"/>
        </w:rPr>
        <w:t xml:space="preserve">4. </w:t>
      </w:r>
      <w:r w:rsidR="00585E7E" w:rsidRPr="003B6ED1">
        <w:rPr>
          <w:rFonts w:eastAsia="Times New Roman" w:cstheme="minorHAnsi"/>
          <w:color w:val="323232"/>
          <w:sz w:val="24"/>
          <w:szCs w:val="24"/>
        </w:rPr>
        <w:t>P</w:t>
      </w:r>
      <w:r w:rsidR="003B6ED1">
        <w:rPr>
          <w:rFonts w:eastAsia="Times New Roman" w:cstheme="minorHAnsi"/>
          <w:color w:val="323232"/>
          <w:sz w:val="24"/>
          <w:szCs w:val="24"/>
        </w:rPr>
        <w:t xml:space="preserve">racownikowi </w:t>
      </w:r>
      <w:r w:rsidRPr="003B6ED1">
        <w:rPr>
          <w:rFonts w:eastAsia="Times New Roman" w:cstheme="minorHAnsi"/>
          <w:color w:val="323232"/>
          <w:sz w:val="24"/>
          <w:szCs w:val="24"/>
        </w:rPr>
        <w:t>zabrania się</w:t>
      </w:r>
      <w:r w:rsidR="00585E7E" w:rsidRPr="003B6ED1">
        <w:rPr>
          <w:rFonts w:eastAsia="Times New Roman" w:cstheme="minorHAnsi"/>
          <w:color w:val="323232"/>
          <w:sz w:val="24"/>
          <w:szCs w:val="24"/>
        </w:rPr>
        <w:t xml:space="preserve">: </w:t>
      </w:r>
      <w:r w:rsidR="006A0A95" w:rsidRPr="003B6ED1">
        <w:rPr>
          <w:rFonts w:eastAsia="Times New Roman" w:cstheme="minorHAnsi"/>
          <w:color w:val="323232"/>
          <w:sz w:val="24"/>
          <w:szCs w:val="24"/>
        </w:rPr>
        <w:br/>
      </w:r>
      <w:r w:rsidR="00F268FE">
        <w:rPr>
          <w:rFonts w:eastAsia="Times New Roman" w:cstheme="minorHAnsi"/>
          <w:color w:val="323232"/>
          <w:sz w:val="24"/>
          <w:szCs w:val="24"/>
        </w:rPr>
        <w:t>a)</w:t>
      </w:r>
      <w:r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3B6ED1">
        <w:rPr>
          <w:rFonts w:eastAsia="Times New Roman" w:cstheme="minorHAnsi"/>
          <w:color w:val="323232"/>
          <w:sz w:val="24"/>
          <w:szCs w:val="24"/>
        </w:rPr>
        <w:t>b</w:t>
      </w:r>
      <w:r>
        <w:rPr>
          <w:rFonts w:eastAsia="Times New Roman" w:cstheme="minorHAnsi"/>
          <w:color w:val="323232"/>
          <w:sz w:val="24"/>
          <w:szCs w:val="24"/>
        </w:rPr>
        <w:t>icia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>, szturcha</w:t>
      </w:r>
      <w:r>
        <w:rPr>
          <w:rFonts w:eastAsia="Times New Roman" w:cstheme="minorHAnsi"/>
          <w:color w:val="323232"/>
          <w:sz w:val="24"/>
          <w:szCs w:val="24"/>
        </w:rPr>
        <w:t>nia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>, popycha</w:t>
      </w:r>
      <w:r>
        <w:rPr>
          <w:rFonts w:eastAsia="Times New Roman" w:cstheme="minorHAnsi"/>
          <w:color w:val="323232"/>
          <w:sz w:val="24"/>
          <w:szCs w:val="24"/>
        </w:rPr>
        <w:t>nia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</w:t>
      </w:r>
      <w:r>
        <w:rPr>
          <w:rFonts w:eastAsia="Times New Roman" w:cstheme="minorHAnsi"/>
          <w:color w:val="323232"/>
          <w:sz w:val="24"/>
          <w:szCs w:val="24"/>
        </w:rPr>
        <w:t xml:space="preserve">oraz 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narusza</w:t>
      </w:r>
      <w:r>
        <w:rPr>
          <w:rFonts w:eastAsia="Times New Roman" w:cstheme="minorHAnsi"/>
          <w:color w:val="323232"/>
          <w:sz w:val="24"/>
          <w:szCs w:val="24"/>
        </w:rPr>
        <w:t>nia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integralności fizycznej </w:t>
      </w:r>
      <w:r>
        <w:rPr>
          <w:rFonts w:eastAsia="Times New Roman" w:cstheme="minorHAnsi"/>
          <w:color w:val="323232"/>
          <w:sz w:val="24"/>
          <w:szCs w:val="24"/>
        </w:rPr>
        <w:t>uczni</w:t>
      </w:r>
      <w:r w:rsidR="003B6ED1">
        <w:rPr>
          <w:rFonts w:eastAsia="Times New Roman" w:cstheme="minorHAnsi"/>
          <w:color w:val="323232"/>
          <w:sz w:val="24"/>
          <w:szCs w:val="24"/>
        </w:rPr>
        <w:t>a,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br/>
      </w:r>
      <w:r w:rsidR="00F268FE">
        <w:rPr>
          <w:rFonts w:eastAsia="Times New Roman" w:cstheme="minorHAnsi"/>
          <w:color w:val="323232"/>
          <w:sz w:val="24"/>
          <w:szCs w:val="24"/>
        </w:rPr>
        <w:t>b)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3B6ED1">
        <w:rPr>
          <w:rFonts w:eastAsia="Times New Roman" w:cstheme="minorHAnsi"/>
          <w:color w:val="323232"/>
          <w:sz w:val="24"/>
          <w:szCs w:val="24"/>
        </w:rPr>
        <w:t>d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>otyka</w:t>
      </w:r>
      <w:r>
        <w:rPr>
          <w:rFonts w:eastAsia="Times New Roman" w:cstheme="minorHAnsi"/>
          <w:color w:val="323232"/>
          <w:sz w:val="24"/>
          <w:szCs w:val="24"/>
        </w:rPr>
        <w:t>nia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</w:t>
      </w:r>
      <w:r>
        <w:rPr>
          <w:rFonts w:eastAsia="Times New Roman" w:cstheme="minorHAnsi"/>
          <w:color w:val="323232"/>
          <w:sz w:val="24"/>
          <w:szCs w:val="24"/>
        </w:rPr>
        <w:t>ucznia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w sposób, który może być uznany za nieprzyzwoity lub niestosowny</w:t>
      </w:r>
      <w:r w:rsidR="003B6ED1">
        <w:rPr>
          <w:rFonts w:eastAsia="Times New Roman" w:cstheme="minorHAnsi"/>
          <w:color w:val="323232"/>
          <w:sz w:val="24"/>
          <w:szCs w:val="24"/>
        </w:rPr>
        <w:t>,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br/>
      </w:r>
      <w:r w:rsidR="00F268FE">
        <w:rPr>
          <w:rFonts w:eastAsia="Times New Roman" w:cstheme="minorHAnsi"/>
          <w:color w:val="323232"/>
          <w:sz w:val="24"/>
          <w:szCs w:val="24"/>
        </w:rPr>
        <w:t>c)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3B6ED1">
        <w:rPr>
          <w:rFonts w:eastAsia="Times New Roman" w:cstheme="minorHAnsi"/>
          <w:color w:val="323232"/>
          <w:sz w:val="24"/>
          <w:szCs w:val="24"/>
        </w:rPr>
        <w:t>a</w:t>
      </w:r>
      <w:r>
        <w:rPr>
          <w:rFonts w:eastAsia="Times New Roman" w:cstheme="minorHAnsi"/>
          <w:color w:val="323232"/>
          <w:sz w:val="24"/>
          <w:szCs w:val="24"/>
        </w:rPr>
        <w:t xml:space="preserve">ngażowania się w 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takie aktywności jak łaskotanie, udawane walki z </w:t>
      </w:r>
      <w:r>
        <w:rPr>
          <w:rFonts w:eastAsia="Times New Roman" w:cstheme="minorHAnsi"/>
          <w:color w:val="323232"/>
          <w:sz w:val="24"/>
          <w:szCs w:val="24"/>
        </w:rPr>
        <w:t>uczniem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czy brutalne zabawy fizyczne. 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br/>
      </w:r>
      <w:r w:rsidR="003B6ED1">
        <w:rPr>
          <w:rFonts w:eastAsia="Times New Roman" w:cstheme="minorHAnsi"/>
          <w:color w:val="323232"/>
          <w:sz w:val="24"/>
          <w:szCs w:val="24"/>
        </w:rPr>
        <w:t>5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. W sytuacjach wymagających czynności pielęgnacyjnych i higienicznych wobec </w:t>
      </w:r>
      <w:r w:rsidR="00F268FE">
        <w:rPr>
          <w:rFonts w:eastAsia="Times New Roman" w:cstheme="minorHAnsi"/>
          <w:color w:val="323232"/>
          <w:sz w:val="24"/>
          <w:szCs w:val="24"/>
        </w:rPr>
        <w:t>ucznia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>, unika</w:t>
      </w:r>
      <w:r w:rsidR="00F268FE">
        <w:rPr>
          <w:rFonts w:eastAsia="Times New Roman" w:cstheme="minorHAnsi"/>
          <w:color w:val="323232"/>
          <w:sz w:val="24"/>
          <w:szCs w:val="24"/>
        </w:rPr>
        <w:t>nia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innego niż niezbędny kontaktu fizycznego z </w:t>
      </w:r>
      <w:r w:rsidR="00F268FE">
        <w:rPr>
          <w:rFonts w:eastAsia="Times New Roman" w:cstheme="minorHAnsi"/>
          <w:color w:val="323232"/>
          <w:sz w:val="24"/>
          <w:szCs w:val="24"/>
        </w:rPr>
        <w:t>nim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. Dotyczy to zwłaszcza pomagania </w:t>
      </w:r>
      <w:r w:rsidR="00F268FE">
        <w:rPr>
          <w:rFonts w:eastAsia="Times New Roman" w:cstheme="minorHAnsi"/>
          <w:color w:val="323232"/>
          <w:sz w:val="24"/>
          <w:szCs w:val="24"/>
        </w:rPr>
        <w:t>uczniowi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w ubieraniu i rozbieraniu, jedzeniu, myciu i w korzystaniu z toalety. </w:t>
      </w:r>
      <w:r w:rsidR="00F268FE">
        <w:rPr>
          <w:rFonts w:eastAsia="Times New Roman" w:cstheme="minorHAnsi"/>
          <w:color w:val="323232"/>
          <w:sz w:val="24"/>
          <w:szCs w:val="24"/>
        </w:rPr>
        <w:t>Pracownik powinien zadbać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o to, aby w każdej z czynności pielęgnacyjnych i higienicznych asystowała </w:t>
      </w:r>
      <w:r w:rsidR="00F268FE">
        <w:rPr>
          <w:rFonts w:eastAsia="Times New Roman" w:cstheme="minorHAnsi"/>
          <w:color w:val="323232"/>
          <w:sz w:val="24"/>
          <w:szCs w:val="24"/>
        </w:rPr>
        <w:t>mu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F268FE">
        <w:rPr>
          <w:rFonts w:eastAsia="Times New Roman" w:cstheme="minorHAnsi"/>
          <w:color w:val="323232"/>
          <w:sz w:val="24"/>
          <w:szCs w:val="24"/>
        </w:rPr>
        <w:t>druga osoba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="00F268FE">
        <w:rPr>
          <w:rFonts w:eastAsia="Times New Roman" w:cstheme="minorHAnsi"/>
          <w:color w:val="323232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B6ED1">
        <w:rPr>
          <w:rFonts w:eastAsia="Times New Roman" w:cstheme="minorHAnsi"/>
          <w:color w:val="323232"/>
          <w:sz w:val="24"/>
          <w:szCs w:val="24"/>
        </w:rPr>
        <w:lastRenderedPageBreak/>
        <w:t>6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>. Podczas dł</w:t>
      </w:r>
      <w:r w:rsidR="00AA0EF7">
        <w:rPr>
          <w:rFonts w:eastAsia="Times New Roman" w:cstheme="minorHAnsi"/>
          <w:color w:val="323232"/>
          <w:sz w:val="24"/>
          <w:szCs w:val="24"/>
        </w:rPr>
        <w:t>uższych niż jednodniowe wyjazdy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i w</w:t>
      </w:r>
      <w:r w:rsidR="00AA0EF7">
        <w:rPr>
          <w:rFonts w:eastAsia="Times New Roman" w:cstheme="minorHAnsi"/>
          <w:color w:val="323232"/>
          <w:sz w:val="24"/>
          <w:szCs w:val="24"/>
        </w:rPr>
        <w:t xml:space="preserve">ycieczki 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niedopuszczalne jest spanie z </w:t>
      </w:r>
      <w:r w:rsidR="00F268FE">
        <w:rPr>
          <w:rFonts w:eastAsia="Times New Roman" w:cstheme="minorHAnsi"/>
          <w:color w:val="323232"/>
          <w:sz w:val="24"/>
          <w:szCs w:val="24"/>
        </w:rPr>
        <w:t>uczniem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w jednym łóżku lub w jednym pokoju.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br/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br/>
      </w:r>
      <w:r w:rsidR="006A0A95" w:rsidRPr="00585E7E">
        <w:rPr>
          <w:rFonts w:eastAsia="Times New Roman" w:cstheme="minorHAnsi"/>
          <w:b/>
          <w:color w:val="323232"/>
          <w:sz w:val="24"/>
          <w:szCs w:val="24"/>
        </w:rPr>
        <w:t xml:space="preserve">Kontakty poza godzinami pracy </w:t>
      </w:r>
      <w:r w:rsidR="006A0A95" w:rsidRPr="00585E7E">
        <w:rPr>
          <w:rFonts w:eastAsia="Times New Roman" w:cstheme="minorHAnsi"/>
          <w:b/>
          <w:color w:val="323232"/>
          <w:sz w:val="24"/>
          <w:szCs w:val="24"/>
        </w:rPr>
        <w:br/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Co do zasady kontakt z </w:t>
      </w:r>
      <w:r w:rsidR="003B6ED1">
        <w:rPr>
          <w:rFonts w:eastAsia="Times New Roman" w:cstheme="minorHAnsi"/>
          <w:color w:val="323232"/>
          <w:sz w:val="24"/>
          <w:szCs w:val="24"/>
        </w:rPr>
        <w:t>uczniami</w:t>
      </w:r>
      <w:r w:rsidR="006A0A95" w:rsidRPr="00585E7E">
        <w:rPr>
          <w:rFonts w:eastAsia="Times New Roman" w:cstheme="minorHAnsi"/>
          <w:color w:val="323232"/>
          <w:sz w:val="24"/>
          <w:szCs w:val="24"/>
        </w:rPr>
        <w:t xml:space="preserve"> powinien odbywać się wyłącznie w godzinach pracy i dotyczyć celów edukacyjnych lub wychowawczych. </w:t>
      </w:r>
    </w:p>
    <w:p w14:paraId="5E52D247" w14:textId="331EE65F" w:rsidR="006A0A95" w:rsidRPr="003B6ED1" w:rsidRDefault="006A0A95" w:rsidP="00585E7E">
      <w:pPr>
        <w:spacing w:line="240" w:lineRule="auto"/>
        <w:rPr>
          <w:rFonts w:eastAsia="Times New Roman" w:cstheme="minorHAnsi"/>
          <w:b/>
          <w:color w:val="323232"/>
          <w:sz w:val="24"/>
          <w:szCs w:val="24"/>
        </w:rPr>
      </w:pPr>
      <w:r w:rsidRPr="00585E7E">
        <w:rPr>
          <w:rFonts w:eastAsia="Times New Roman" w:cstheme="minorHAnsi"/>
          <w:color w:val="323232"/>
          <w:sz w:val="24"/>
          <w:szCs w:val="24"/>
        </w:rPr>
        <w:t xml:space="preserve">1. </w:t>
      </w:r>
      <w:r w:rsidR="003B6ED1">
        <w:rPr>
          <w:rFonts w:eastAsia="Times New Roman" w:cstheme="minorHAnsi"/>
          <w:color w:val="323232"/>
          <w:sz w:val="24"/>
          <w:szCs w:val="24"/>
        </w:rPr>
        <w:t>Pracownikowi n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ie wolno zapraszać </w:t>
      </w:r>
      <w:r w:rsidR="003B6ED1">
        <w:rPr>
          <w:rFonts w:eastAsia="Times New Roman" w:cstheme="minorHAnsi"/>
          <w:color w:val="323232"/>
          <w:sz w:val="24"/>
          <w:szCs w:val="24"/>
        </w:rPr>
        <w:t xml:space="preserve">uczniów 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do swojego miejsca zamieszkania ani spotykać się z nimi poza godzinami pracy. Obejmuje to także kontakty z </w:t>
      </w:r>
      <w:r w:rsidR="003B6ED1">
        <w:rPr>
          <w:rFonts w:eastAsia="Times New Roman" w:cstheme="minorHAnsi"/>
          <w:color w:val="323232"/>
          <w:sz w:val="24"/>
          <w:szCs w:val="24"/>
        </w:rPr>
        <w:t>uczniami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poprzez prywatne kanały komunikacji (prywatny telefon, e-mail, komunikatory, profile w mediach społecznościowych). </w:t>
      </w:r>
      <w:r w:rsidRPr="00585E7E">
        <w:rPr>
          <w:rFonts w:eastAsia="Times New Roman" w:cstheme="minorHAnsi"/>
          <w:color w:val="323232"/>
          <w:sz w:val="24"/>
          <w:szCs w:val="24"/>
        </w:rPr>
        <w:br/>
        <w:t xml:space="preserve">2. Jeśli zachodzi taka konieczność, właściwą formą komunikacji z </w:t>
      </w:r>
      <w:r w:rsidR="003B6ED1">
        <w:rPr>
          <w:rFonts w:eastAsia="Times New Roman" w:cstheme="minorHAnsi"/>
          <w:color w:val="323232"/>
          <w:sz w:val="24"/>
          <w:szCs w:val="24"/>
        </w:rPr>
        <w:t>uczniami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i ich rodzicami lub opiekunami poza godzinami pracy są kanały służbowe (e-mail, telefon służbowy).</w:t>
      </w:r>
      <w:r w:rsidRPr="00585E7E">
        <w:rPr>
          <w:rFonts w:eastAsia="Times New Roman" w:cstheme="minorHAnsi"/>
          <w:color w:val="323232"/>
          <w:sz w:val="24"/>
          <w:szCs w:val="24"/>
        </w:rPr>
        <w:br/>
        <w:t xml:space="preserve">3. Jeśli zachodzi konieczność spotkania z </w:t>
      </w:r>
      <w:r w:rsidR="003B6ED1">
        <w:rPr>
          <w:rFonts w:eastAsia="Times New Roman" w:cstheme="minorHAnsi"/>
          <w:color w:val="323232"/>
          <w:sz w:val="24"/>
          <w:szCs w:val="24"/>
        </w:rPr>
        <w:t>uczniami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poza godzinami pracy, </w:t>
      </w:r>
      <w:r w:rsidR="003B6ED1">
        <w:rPr>
          <w:rFonts w:eastAsia="Times New Roman" w:cstheme="minorHAnsi"/>
          <w:color w:val="323232"/>
          <w:sz w:val="24"/>
          <w:szCs w:val="24"/>
        </w:rPr>
        <w:t>pracownik zobowiązany jest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poinformować o tym dyrekcję, a rodzice/opiekunowie prawni </w:t>
      </w:r>
      <w:r w:rsidR="003B6ED1">
        <w:rPr>
          <w:rFonts w:eastAsia="Times New Roman" w:cstheme="minorHAnsi"/>
          <w:color w:val="323232"/>
          <w:sz w:val="24"/>
          <w:szCs w:val="24"/>
        </w:rPr>
        <w:t>uczniów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muszą wyrazić zgodę na taki kontakt. </w:t>
      </w:r>
      <w:r w:rsidRPr="00585E7E">
        <w:rPr>
          <w:rFonts w:eastAsia="Times New Roman" w:cstheme="minorHAnsi"/>
          <w:color w:val="323232"/>
          <w:sz w:val="24"/>
          <w:szCs w:val="24"/>
        </w:rPr>
        <w:br/>
        <w:t xml:space="preserve">4. Utrzymywanie relacji towarzyskich lub rodzinnych (jeśli </w:t>
      </w:r>
      <w:r w:rsidR="003B6ED1">
        <w:rPr>
          <w:rFonts w:eastAsia="Times New Roman" w:cstheme="minorHAnsi"/>
          <w:color w:val="323232"/>
          <w:sz w:val="24"/>
          <w:szCs w:val="24"/>
        </w:rPr>
        <w:t>uczniowie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i rodzice/opiekunowie </w:t>
      </w:r>
      <w:r w:rsidR="003B6ED1">
        <w:rPr>
          <w:rFonts w:eastAsia="Times New Roman" w:cstheme="minorHAnsi"/>
          <w:color w:val="323232"/>
          <w:sz w:val="24"/>
          <w:szCs w:val="24"/>
        </w:rPr>
        <w:t>uczniów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są osobami bliskimi wobec pracownika) wymaga zachowania poufności wszystkich informacji dotyczących innych </w:t>
      </w:r>
      <w:r w:rsidR="003B6ED1">
        <w:rPr>
          <w:rFonts w:eastAsia="Times New Roman" w:cstheme="minorHAnsi"/>
          <w:color w:val="323232"/>
          <w:sz w:val="24"/>
          <w:szCs w:val="24"/>
        </w:rPr>
        <w:t>uczniów</w:t>
      </w:r>
      <w:r w:rsidRPr="00585E7E">
        <w:rPr>
          <w:rFonts w:eastAsia="Times New Roman" w:cstheme="minorHAnsi"/>
          <w:color w:val="323232"/>
          <w:sz w:val="24"/>
          <w:szCs w:val="24"/>
        </w:rPr>
        <w:t>, ich rodziców oraz opiekunów.</w:t>
      </w:r>
      <w:r w:rsidRPr="00585E7E">
        <w:rPr>
          <w:rFonts w:eastAsia="Times New Roman" w:cstheme="minorHAnsi"/>
          <w:color w:val="323232"/>
          <w:sz w:val="24"/>
          <w:szCs w:val="24"/>
        </w:rPr>
        <w:br/>
      </w:r>
      <w:r w:rsidRPr="00585E7E">
        <w:rPr>
          <w:rFonts w:eastAsia="Times New Roman" w:cstheme="minorHAnsi"/>
          <w:color w:val="323232"/>
          <w:sz w:val="24"/>
          <w:szCs w:val="24"/>
        </w:rPr>
        <w:br/>
      </w:r>
      <w:r w:rsidRPr="00585E7E">
        <w:rPr>
          <w:rFonts w:eastAsia="Times New Roman" w:cstheme="minorHAnsi"/>
          <w:b/>
          <w:color w:val="323232"/>
          <w:sz w:val="24"/>
          <w:szCs w:val="24"/>
        </w:rPr>
        <w:t xml:space="preserve">Bezpieczeństwo online </w:t>
      </w:r>
      <w:r w:rsidRPr="00585E7E">
        <w:rPr>
          <w:rFonts w:eastAsia="Times New Roman" w:cstheme="minorHAnsi"/>
          <w:b/>
          <w:color w:val="323232"/>
          <w:sz w:val="24"/>
          <w:szCs w:val="24"/>
        </w:rPr>
        <w:br/>
      </w:r>
      <w:r w:rsidR="003B6ED1">
        <w:rPr>
          <w:rFonts w:eastAsia="Times New Roman" w:cstheme="minorHAnsi"/>
          <w:color w:val="323232"/>
          <w:sz w:val="24"/>
          <w:szCs w:val="24"/>
        </w:rPr>
        <w:t xml:space="preserve">1. Pracownik powinien być </w:t>
      </w:r>
      <w:r w:rsidRPr="00585E7E">
        <w:rPr>
          <w:rFonts w:eastAsia="Times New Roman" w:cstheme="minorHAnsi"/>
          <w:color w:val="323232"/>
          <w:sz w:val="24"/>
          <w:szCs w:val="24"/>
        </w:rPr>
        <w:t>świadom</w:t>
      </w:r>
      <w:r w:rsidR="003B6ED1">
        <w:rPr>
          <w:rFonts w:eastAsia="Times New Roman" w:cstheme="minorHAnsi"/>
          <w:color w:val="323232"/>
          <w:sz w:val="24"/>
          <w:szCs w:val="24"/>
        </w:rPr>
        <w:t>y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cyfrowych zagrożeń i ryzyka wynikającego z rejestrowania </w:t>
      </w:r>
      <w:r w:rsidR="00B13E42">
        <w:rPr>
          <w:rFonts w:eastAsia="Times New Roman" w:cstheme="minorHAnsi"/>
          <w:color w:val="323232"/>
          <w:sz w:val="24"/>
          <w:szCs w:val="24"/>
        </w:rPr>
        <w:t>swojej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prywatnej aktywności w sieci przez aplikacje i algorytmy, ale także </w:t>
      </w:r>
      <w:r w:rsidR="00B13E42">
        <w:rPr>
          <w:rFonts w:eastAsia="Times New Roman" w:cstheme="minorHAnsi"/>
          <w:color w:val="323232"/>
          <w:sz w:val="24"/>
          <w:szCs w:val="24"/>
        </w:rPr>
        <w:t>swoich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własnych działań w </w:t>
      </w:r>
      <w:proofErr w:type="spellStart"/>
      <w:r w:rsidRPr="00585E7E">
        <w:rPr>
          <w:rFonts w:eastAsia="Times New Roman" w:cstheme="minorHAnsi"/>
          <w:color w:val="323232"/>
          <w:sz w:val="24"/>
          <w:szCs w:val="24"/>
        </w:rPr>
        <w:t>internecie</w:t>
      </w:r>
      <w:proofErr w:type="spellEnd"/>
      <w:r w:rsidRPr="00585E7E">
        <w:rPr>
          <w:rFonts w:eastAsia="Times New Roman" w:cstheme="minorHAnsi"/>
          <w:color w:val="323232"/>
          <w:sz w:val="24"/>
          <w:szCs w:val="24"/>
        </w:rPr>
        <w:t xml:space="preserve">. Dotyczy to </w:t>
      </w:r>
      <w:proofErr w:type="spellStart"/>
      <w:r w:rsidRPr="00585E7E">
        <w:rPr>
          <w:rFonts w:eastAsia="Times New Roman" w:cstheme="minorHAnsi"/>
          <w:color w:val="323232"/>
          <w:sz w:val="24"/>
          <w:szCs w:val="24"/>
        </w:rPr>
        <w:t>lajkowania</w:t>
      </w:r>
      <w:proofErr w:type="spellEnd"/>
      <w:r w:rsidRPr="00585E7E">
        <w:rPr>
          <w:rFonts w:eastAsia="Times New Roman" w:cstheme="minorHAnsi"/>
          <w:color w:val="323232"/>
          <w:sz w:val="24"/>
          <w:szCs w:val="24"/>
        </w:rPr>
        <w:t xml:space="preserve"> określonych stron, korzystania z aplikacji randkowych, na których możesz spotkać uczniów/uczennice, obserwowania określonych osób/stron w mediach społecznościowych i ustawień prywatności kont, z których korzystasz. Jeśli  profil</w:t>
      </w:r>
      <w:r w:rsidR="00B13E42">
        <w:rPr>
          <w:rFonts w:eastAsia="Times New Roman" w:cstheme="minorHAnsi"/>
          <w:color w:val="323232"/>
          <w:sz w:val="24"/>
          <w:szCs w:val="24"/>
        </w:rPr>
        <w:t xml:space="preserve"> pracownika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jest publicznie dostępny, </w:t>
      </w:r>
      <w:r w:rsidR="00B13E42">
        <w:rPr>
          <w:rFonts w:eastAsia="Times New Roman" w:cstheme="minorHAnsi"/>
          <w:color w:val="323232"/>
          <w:sz w:val="24"/>
          <w:szCs w:val="24"/>
        </w:rPr>
        <w:t>uczniowie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i ich rodzice/opiekunowie będą mieć wgląd w  cyfrową aktywność</w:t>
      </w:r>
      <w:r w:rsidR="00B13E42">
        <w:rPr>
          <w:rFonts w:eastAsia="Times New Roman" w:cstheme="minorHAnsi"/>
          <w:color w:val="323232"/>
          <w:sz w:val="24"/>
          <w:szCs w:val="24"/>
        </w:rPr>
        <w:t xml:space="preserve"> pracownika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585E7E">
        <w:rPr>
          <w:rFonts w:eastAsia="Times New Roman" w:cstheme="minorHAnsi"/>
          <w:color w:val="323232"/>
          <w:sz w:val="24"/>
          <w:szCs w:val="24"/>
        </w:rPr>
        <w:br/>
        <w:t xml:space="preserve">1. </w:t>
      </w:r>
      <w:r w:rsidR="00B13E42">
        <w:rPr>
          <w:rFonts w:eastAsia="Times New Roman" w:cstheme="minorHAnsi"/>
          <w:color w:val="323232"/>
          <w:sz w:val="24"/>
          <w:szCs w:val="24"/>
        </w:rPr>
        <w:t>Pracownikowi nie wolno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nawiązywać kontaktów z uczniami i uczennicami poprzez przyjmowanie bądź wysyłanie zaproszeń w mediach społecznościowych. </w:t>
      </w:r>
      <w:r w:rsidRPr="00585E7E">
        <w:rPr>
          <w:rFonts w:eastAsia="Times New Roman" w:cstheme="minorHAnsi"/>
          <w:color w:val="323232"/>
          <w:sz w:val="24"/>
          <w:szCs w:val="24"/>
        </w:rPr>
        <w:br/>
        <w:t xml:space="preserve">2. </w:t>
      </w:r>
      <w:r w:rsidR="00B13E42">
        <w:rPr>
          <w:rFonts w:eastAsia="Times New Roman" w:cstheme="minorHAnsi"/>
          <w:color w:val="323232"/>
          <w:sz w:val="24"/>
          <w:szCs w:val="24"/>
        </w:rPr>
        <w:t>Pracownik jest zobowiązany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7A4EF7">
        <w:rPr>
          <w:rFonts w:eastAsia="Times New Roman" w:cstheme="minorHAnsi"/>
          <w:color w:val="323232"/>
          <w:sz w:val="24"/>
          <w:szCs w:val="24"/>
        </w:rPr>
        <w:t xml:space="preserve">w </w:t>
      </w:r>
      <w:r w:rsidRPr="00585E7E">
        <w:rPr>
          <w:rFonts w:eastAsia="Times New Roman" w:cstheme="minorHAnsi"/>
          <w:color w:val="323232"/>
          <w:sz w:val="24"/>
          <w:szCs w:val="24"/>
        </w:rPr>
        <w:t xml:space="preserve">trakcie lekcji  </w:t>
      </w:r>
      <w:r w:rsidR="00B13E42">
        <w:rPr>
          <w:rFonts w:eastAsia="Times New Roman" w:cstheme="minorHAnsi"/>
          <w:color w:val="323232"/>
          <w:sz w:val="24"/>
          <w:szCs w:val="24"/>
        </w:rPr>
        <w:t xml:space="preserve">wyłączać lub wyciszać swoje osobiste </w:t>
      </w:r>
      <w:r w:rsidRPr="00585E7E">
        <w:rPr>
          <w:rFonts w:eastAsia="Times New Roman" w:cstheme="minorHAnsi"/>
          <w:color w:val="323232"/>
          <w:sz w:val="24"/>
          <w:szCs w:val="24"/>
        </w:rPr>
        <w:t>urządzenia elektroniczne</w:t>
      </w:r>
      <w:r w:rsidR="00B13E42">
        <w:rPr>
          <w:rFonts w:eastAsia="Times New Roman" w:cstheme="minorHAnsi"/>
          <w:color w:val="323232"/>
          <w:sz w:val="24"/>
          <w:szCs w:val="24"/>
        </w:rPr>
        <w:t>.</w:t>
      </w:r>
      <w:r w:rsidRPr="00585E7E">
        <w:rPr>
          <w:rFonts w:eastAsia="Times New Roman" w:cstheme="minorHAnsi"/>
          <w:color w:val="323232"/>
          <w:sz w:val="24"/>
          <w:szCs w:val="24"/>
        </w:rPr>
        <w:br/>
      </w:r>
    </w:p>
    <w:p w14:paraId="22318CDD" w14:textId="4010C8D6" w:rsidR="007460F5" w:rsidRPr="006A0A95" w:rsidRDefault="007460F5" w:rsidP="006A0A95">
      <w:pPr>
        <w:spacing w:line="240" w:lineRule="auto"/>
        <w:rPr>
          <w:rFonts w:eastAsia="Times New Roman" w:cstheme="minorHAnsi"/>
          <w:b/>
          <w:sz w:val="24"/>
          <w:szCs w:val="24"/>
        </w:rPr>
      </w:pPr>
    </w:p>
    <w:p w14:paraId="6A5FC863" w14:textId="77777777" w:rsidR="00F753D8" w:rsidRDefault="00F753D8" w:rsidP="00B77781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7767CE3D" w14:textId="77777777" w:rsidR="00E748C7" w:rsidRPr="0009080A" w:rsidRDefault="00E748C7" w:rsidP="00B77781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216A926E" w14:textId="77777777" w:rsidR="00606DBA" w:rsidRPr="00606DBA" w:rsidRDefault="00606DBA" w:rsidP="00B77781">
      <w:pPr>
        <w:spacing w:line="240" w:lineRule="auto"/>
        <w:rPr>
          <w:b/>
          <w:bCs/>
          <w:sz w:val="24"/>
          <w:szCs w:val="24"/>
        </w:rPr>
      </w:pPr>
    </w:p>
    <w:p w14:paraId="7D9CB020" w14:textId="77777777" w:rsidR="00606DBA" w:rsidRPr="00606DBA" w:rsidRDefault="00606DBA" w:rsidP="00B77781">
      <w:pPr>
        <w:spacing w:line="240" w:lineRule="auto"/>
        <w:rPr>
          <w:sz w:val="24"/>
          <w:szCs w:val="24"/>
        </w:rPr>
      </w:pPr>
    </w:p>
    <w:p w14:paraId="39AEFB4C" w14:textId="77777777" w:rsidR="00606DBA" w:rsidRDefault="00606DBA" w:rsidP="007D6D07"/>
    <w:p w14:paraId="7FE3C3F7" w14:textId="5D8D8F59" w:rsidR="00D36622" w:rsidRDefault="00D36622" w:rsidP="007D6D07">
      <w:pPr>
        <w:rPr>
          <w:b/>
          <w:bCs/>
        </w:rPr>
      </w:pPr>
    </w:p>
    <w:p w14:paraId="2901A5AD" w14:textId="77777777" w:rsidR="00606DBA" w:rsidRPr="00D36622" w:rsidRDefault="00606DBA" w:rsidP="007D6D07">
      <w:pPr>
        <w:rPr>
          <w:b/>
          <w:bCs/>
        </w:rPr>
      </w:pPr>
    </w:p>
    <w:p w14:paraId="2E225839" w14:textId="6E32728D" w:rsidR="007A12DB" w:rsidRPr="007A12DB" w:rsidRDefault="00D44114" w:rsidP="007D6D07">
      <w:pPr>
        <w:spacing w:line="240" w:lineRule="auto"/>
        <w:rPr>
          <w:rFonts w:cstheme="minorHAnsi"/>
          <w:bCs/>
          <w:kern w:val="0"/>
          <w:sz w:val="24"/>
          <w:szCs w:val="24"/>
          <w14:ligatures w14:val="none"/>
        </w:rPr>
      </w:pPr>
      <w:r>
        <w:rPr>
          <w:rFonts w:cstheme="minorHAnsi"/>
          <w:bCs/>
          <w:kern w:val="0"/>
          <w:sz w:val="24"/>
          <w:szCs w:val="24"/>
          <w14:ligatures w14:val="none"/>
        </w:rPr>
        <w:t xml:space="preserve"> </w:t>
      </w:r>
    </w:p>
    <w:p w14:paraId="082B03B3" w14:textId="5BC4CAD7" w:rsidR="00B13E42" w:rsidRPr="00B13E42" w:rsidRDefault="00B13E42" w:rsidP="00B13E42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  <w:r w:rsidRPr="00B13E42">
        <w:rPr>
          <w:rFonts w:eastAsia="Times New Roman" w:cstheme="minorHAnsi"/>
          <w:bCs/>
          <w:i/>
          <w:color w:val="323232"/>
          <w:sz w:val="24"/>
          <w:szCs w:val="24"/>
        </w:rPr>
        <w:lastRenderedPageBreak/>
        <w:t xml:space="preserve">Załącznik nr </w:t>
      </w:r>
      <w:r w:rsidR="00A22AA3">
        <w:rPr>
          <w:rFonts w:eastAsia="Times New Roman" w:cstheme="minorHAnsi"/>
          <w:bCs/>
          <w:i/>
          <w:color w:val="323232"/>
          <w:sz w:val="24"/>
          <w:szCs w:val="24"/>
        </w:rPr>
        <w:t>2</w:t>
      </w:r>
    </w:p>
    <w:p w14:paraId="10C163D3" w14:textId="668DDD8E" w:rsidR="00B13E42" w:rsidRDefault="00B13E42" w:rsidP="00B13E42">
      <w:pPr>
        <w:spacing w:after="240" w:line="270" w:lineRule="atLeast"/>
        <w:rPr>
          <w:rFonts w:eastAsia="Times New Roman" w:cstheme="minorHAnsi"/>
          <w:color w:val="323232"/>
          <w:sz w:val="24"/>
          <w:szCs w:val="24"/>
        </w:rPr>
      </w:pPr>
      <w:r w:rsidRPr="00B13E42">
        <w:rPr>
          <w:rFonts w:eastAsia="Times New Roman" w:cstheme="minorHAnsi"/>
          <w:b/>
          <w:bCs/>
          <w:color w:val="323232"/>
          <w:sz w:val="24"/>
          <w:szCs w:val="24"/>
        </w:rPr>
        <w:t>Zasady bezpiecznej rekrutacji personelu                                                                                                  w Szkole Podstawowej nr 378 im. Ignacego Jana Paderewskiego w Warszawie</w:t>
      </w:r>
      <w:r w:rsidR="001F6C45">
        <w:rPr>
          <w:rFonts w:eastAsia="Times New Roman" w:cstheme="minorHAnsi"/>
          <w:b/>
          <w:bCs/>
          <w:color w:val="323232"/>
          <w:sz w:val="24"/>
          <w:szCs w:val="24"/>
        </w:rPr>
        <w:t xml:space="preserve">           </w:t>
      </w:r>
      <w:r w:rsidR="001F6C45" w:rsidRPr="001F6C45">
        <w:rPr>
          <w:rFonts w:eastAsia="Times New Roman" w:cstheme="minorHAnsi"/>
          <w:color w:val="323232"/>
          <w:sz w:val="24"/>
          <w:szCs w:val="24"/>
        </w:rPr>
        <w:t>Dyrektor, przed zatrudnieniem pracownika w szkole,</w:t>
      </w:r>
      <w:r w:rsidR="001F6C45">
        <w:rPr>
          <w:rFonts w:eastAsia="Times New Roman" w:cstheme="minorHAnsi"/>
          <w:b/>
          <w:bCs/>
          <w:color w:val="323232"/>
          <w:sz w:val="24"/>
          <w:szCs w:val="24"/>
        </w:rPr>
        <w:t xml:space="preserve"> </w:t>
      </w:r>
      <w:r w:rsidR="001F6C45">
        <w:rPr>
          <w:rFonts w:eastAsia="Times New Roman" w:cstheme="minorHAnsi"/>
          <w:color w:val="323232"/>
          <w:sz w:val="24"/>
          <w:szCs w:val="24"/>
        </w:rPr>
        <w:t>poznaje  dane osobowe</w:t>
      </w:r>
      <w:r w:rsidR="001F6C45">
        <w:rPr>
          <w:rFonts w:eastAsia="Times New Roman" w:cstheme="minorHAnsi"/>
          <w:color w:val="323232"/>
        </w:rPr>
        <w:t>,</w:t>
      </w:r>
      <w:r w:rsidR="001F6C45" w:rsidRPr="002847EF">
        <w:rPr>
          <w:rFonts w:eastAsia="Times New Roman" w:cstheme="minorHAnsi"/>
          <w:color w:val="323232"/>
        </w:rPr>
        <w:t xml:space="preserve"> kwalifikacje</w:t>
      </w:r>
      <w:r w:rsidR="001F6C45">
        <w:rPr>
          <w:rFonts w:eastAsia="Times New Roman" w:cstheme="minorHAnsi"/>
          <w:color w:val="323232"/>
        </w:rPr>
        <w:t xml:space="preserve"> kandydata/kandydatki</w:t>
      </w:r>
      <w:r w:rsidR="001F6C45" w:rsidRPr="002847EF">
        <w:rPr>
          <w:rFonts w:eastAsia="Times New Roman" w:cstheme="minorHAnsi"/>
          <w:color w:val="323232"/>
        </w:rPr>
        <w:t>, w tym stosunek do wart</w:t>
      </w:r>
      <w:r w:rsidR="001F6C45">
        <w:rPr>
          <w:rFonts w:eastAsia="Times New Roman" w:cstheme="minorHAnsi"/>
          <w:color w:val="323232"/>
        </w:rPr>
        <w:t>ości podzielanych przez szkołę</w:t>
      </w:r>
      <w:r w:rsidR="001F6C45" w:rsidRPr="002847EF">
        <w:rPr>
          <w:rFonts w:eastAsia="Times New Roman" w:cstheme="minorHAnsi"/>
          <w:color w:val="323232"/>
        </w:rPr>
        <w:t>, takich jak ochrona praw dzieci i </w:t>
      </w:r>
      <w:r w:rsidR="001F6C45">
        <w:rPr>
          <w:rFonts w:eastAsia="Times New Roman" w:cstheme="minorHAnsi"/>
          <w:color w:val="323232"/>
        </w:rPr>
        <w:t xml:space="preserve">młodzieży i </w:t>
      </w:r>
      <w:r w:rsidR="001F6C45" w:rsidRPr="002847EF">
        <w:rPr>
          <w:rFonts w:eastAsia="Times New Roman" w:cstheme="minorHAnsi"/>
          <w:color w:val="323232"/>
        </w:rPr>
        <w:t>sza</w:t>
      </w:r>
      <w:r w:rsidR="001F6C45">
        <w:rPr>
          <w:rFonts w:eastAsia="Times New Roman" w:cstheme="minorHAnsi"/>
          <w:color w:val="323232"/>
        </w:rPr>
        <w:t xml:space="preserve">cunek do ich godności. </w:t>
      </w:r>
      <w:r w:rsidR="001F6C45">
        <w:rPr>
          <w:rFonts w:eastAsia="Times New Roman" w:cstheme="minorHAnsi"/>
          <w:color w:val="323232"/>
        </w:rPr>
        <w:br/>
      </w:r>
      <w:r w:rsidR="001F6C45">
        <w:rPr>
          <w:rFonts w:eastAsia="Times New Roman" w:cstheme="minorHAnsi"/>
          <w:color w:val="323232"/>
          <w:sz w:val="24"/>
          <w:szCs w:val="24"/>
        </w:rPr>
        <w:t xml:space="preserve">   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>
        <w:rPr>
          <w:rFonts w:eastAsia="Times New Roman" w:cstheme="minorHAnsi"/>
          <w:color w:val="323232"/>
          <w:sz w:val="24"/>
          <w:szCs w:val="24"/>
        </w:rPr>
        <w:t xml:space="preserve">1. Dyrektor szkoły </w:t>
      </w:r>
      <w:r w:rsidRPr="00B13E42">
        <w:rPr>
          <w:rFonts w:eastAsia="Times New Roman" w:cstheme="minorHAnsi"/>
          <w:color w:val="323232"/>
          <w:sz w:val="24"/>
          <w:szCs w:val="24"/>
        </w:rPr>
        <w:t>dba , aby osoby przez n</w:t>
      </w:r>
      <w:r w:rsidR="001F6C45">
        <w:rPr>
          <w:rFonts w:eastAsia="Times New Roman" w:cstheme="minorHAnsi"/>
          <w:color w:val="323232"/>
          <w:sz w:val="24"/>
          <w:szCs w:val="24"/>
        </w:rPr>
        <w:t>iego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zatrudnione (w tym osoby pracujące na podstawie umowy zlecenie, stażyści, praktykanci oraz wolontariusze) posiadały odpowiednie kwalifikacje do pracy z dziećmi oraz były dla nich bezpieczne. </w:t>
      </w:r>
      <w:r w:rsidR="001F6C45">
        <w:rPr>
          <w:rFonts w:eastAsia="Times New Roman" w:cstheme="minorHAnsi"/>
          <w:color w:val="323232"/>
          <w:sz w:val="24"/>
          <w:szCs w:val="24"/>
        </w:rPr>
        <w:t xml:space="preserve">                                                                          2. 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Aby sprawdzić powyższe, w tym stosunek osoby zatrudnianej do dzieci i podzielania wartości związanych z szacunkiem wobec nich oraz przestrzegania ich praw, </w:t>
      </w:r>
      <w:r w:rsidR="001F6C45">
        <w:rPr>
          <w:rFonts w:eastAsia="Times New Roman" w:cstheme="minorHAnsi"/>
          <w:color w:val="323232"/>
          <w:sz w:val="24"/>
          <w:szCs w:val="24"/>
        </w:rPr>
        <w:t>dyrektor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w procesie rekrutacji wymaga danych (w tym dokumentów) dotyczących: </w:t>
      </w:r>
      <w:r w:rsidRPr="00B13E42">
        <w:rPr>
          <w:rFonts w:eastAsia="Times New Roman" w:cstheme="minorHAnsi"/>
          <w:color w:val="323232"/>
          <w:sz w:val="24"/>
          <w:szCs w:val="24"/>
        </w:rPr>
        <w:br/>
        <w:t>a</w:t>
      </w:r>
      <w:r w:rsidR="00AA3D14">
        <w:rPr>
          <w:rFonts w:eastAsia="Times New Roman" w:cstheme="minorHAnsi"/>
          <w:color w:val="323232"/>
          <w:sz w:val="24"/>
          <w:szCs w:val="24"/>
        </w:rPr>
        <w:t>)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wykształcenia, </w:t>
      </w:r>
      <w:r w:rsidRPr="00B13E42">
        <w:rPr>
          <w:rFonts w:eastAsia="Times New Roman" w:cstheme="minorHAnsi"/>
          <w:color w:val="323232"/>
          <w:sz w:val="24"/>
          <w:szCs w:val="24"/>
        </w:rPr>
        <w:br/>
        <w:t>b</w:t>
      </w:r>
      <w:r w:rsidR="00AA3D14">
        <w:rPr>
          <w:rFonts w:eastAsia="Times New Roman" w:cstheme="minorHAnsi"/>
          <w:color w:val="323232"/>
          <w:sz w:val="24"/>
          <w:szCs w:val="24"/>
        </w:rPr>
        <w:t xml:space="preserve">) 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kwalifikacji zawodowych, </w:t>
      </w:r>
      <w:r w:rsidRPr="00B13E42">
        <w:rPr>
          <w:rFonts w:eastAsia="Times New Roman" w:cstheme="minorHAnsi"/>
          <w:color w:val="323232"/>
          <w:sz w:val="24"/>
          <w:szCs w:val="24"/>
        </w:rPr>
        <w:br/>
        <w:t>c</w:t>
      </w:r>
      <w:r w:rsidR="00AA3D14">
        <w:rPr>
          <w:rFonts w:eastAsia="Times New Roman" w:cstheme="minorHAnsi"/>
          <w:color w:val="323232"/>
          <w:sz w:val="24"/>
          <w:szCs w:val="24"/>
        </w:rPr>
        <w:t>)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przebiegu dotychczasowego zatrudnienia kandydata/kandydatki.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1F6C45">
        <w:rPr>
          <w:rFonts w:eastAsia="Times New Roman" w:cstheme="minorHAnsi"/>
          <w:color w:val="323232"/>
          <w:sz w:val="24"/>
          <w:szCs w:val="24"/>
        </w:rPr>
        <w:t xml:space="preserve">3. 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W każdym przypadku </w:t>
      </w:r>
      <w:r w:rsidR="001F6C45">
        <w:rPr>
          <w:rFonts w:eastAsia="Times New Roman" w:cstheme="minorHAnsi"/>
          <w:color w:val="323232"/>
          <w:sz w:val="24"/>
          <w:szCs w:val="24"/>
        </w:rPr>
        <w:t>dyrektor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musi posiadać dane pozwalające zidentyfikować osobę przez nią zatrudnioną, niezależnie od podstawy zatrudnienia. Placówka powinna zatem znać: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AA3D14">
        <w:rPr>
          <w:rFonts w:eastAsia="Times New Roman" w:cstheme="minorHAnsi"/>
          <w:color w:val="323232"/>
          <w:sz w:val="24"/>
          <w:szCs w:val="24"/>
        </w:rPr>
        <w:t>a)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imię (imiona) i nazwisko, </w:t>
      </w:r>
      <w:r w:rsidRPr="00B13E42">
        <w:rPr>
          <w:rFonts w:eastAsia="Times New Roman" w:cstheme="minorHAnsi"/>
          <w:color w:val="323232"/>
          <w:sz w:val="24"/>
          <w:szCs w:val="24"/>
        </w:rPr>
        <w:br/>
        <w:t>b</w:t>
      </w:r>
      <w:r w:rsidR="00AA3D14">
        <w:rPr>
          <w:rFonts w:eastAsia="Times New Roman" w:cstheme="minorHAnsi"/>
          <w:color w:val="323232"/>
          <w:sz w:val="24"/>
          <w:szCs w:val="24"/>
        </w:rPr>
        <w:t>)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dat</w:t>
      </w:r>
      <w:r w:rsidR="00AA3D14">
        <w:rPr>
          <w:rFonts w:eastAsia="Times New Roman" w:cstheme="minorHAnsi"/>
          <w:color w:val="323232"/>
          <w:sz w:val="24"/>
          <w:szCs w:val="24"/>
        </w:rPr>
        <w:t>a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urodzenia, </w:t>
      </w:r>
      <w:r w:rsidRPr="00B13E42">
        <w:rPr>
          <w:rFonts w:eastAsia="Times New Roman" w:cstheme="minorHAnsi"/>
          <w:color w:val="323232"/>
          <w:sz w:val="24"/>
          <w:szCs w:val="24"/>
        </w:rPr>
        <w:br/>
        <w:t>c</w:t>
      </w:r>
      <w:r w:rsidR="00AA3D14">
        <w:rPr>
          <w:rFonts w:eastAsia="Times New Roman" w:cstheme="minorHAnsi"/>
          <w:color w:val="323232"/>
          <w:sz w:val="24"/>
          <w:szCs w:val="24"/>
        </w:rPr>
        <w:t>)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dane kontaktowe osoby zatrudnianej.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1F6C45">
        <w:rPr>
          <w:rFonts w:eastAsia="Times New Roman" w:cstheme="minorHAnsi"/>
          <w:color w:val="323232"/>
          <w:sz w:val="24"/>
          <w:szCs w:val="24"/>
        </w:rPr>
        <w:t>4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="001F6C45">
        <w:rPr>
          <w:rFonts w:eastAsia="Times New Roman" w:cstheme="minorHAnsi"/>
          <w:color w:val="323232"/>
          <w:sz w:val="24"/>
          <w:szCs w:val="24"/>
        </w:rPr>
        <w:t>Dyrektor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Szkoła nie może samodzielnie prowadzić tzw. screeningu osób ubiegających się o pracę, gdyż ograniczają ją w tym zakresie przepisy ogólnego rozporządzenia o ochronie danych osobowych oraz Kodeksu pracy. </w:t>
      </w:r>
      <w:r w:rsidR="00C01B27">
        <w:rPr>
          <w:rFonts w:eastAsia="Times New Roman" w:cstheme="minorHAnsi"/>
          <w:color w:val="323232"/>
          <w:sz w:val="24"/>
          <w:szCs w:val="24"/>
        </w:rPr>
        <w:t xml:space="preserve">                                                          </w:t>
      </w:r>
      <w:r w:rsidR="00AA3D14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C01B27">
        <w:rPr>
          <w:rFonts w:eastAsia="Times New Roman" w:cstheme="minorHAnsi"/>
          <w:color w:val="323232"/>
          <w:sz w:val="24"/>
          <w:szCs w:val="24"/>
        </w:rPr>
        <w:t>5</w:t>
      </w:r>
      <w:r w:rsidR="00C01B27" w:rsidRPr="00B13E42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="00C01B27">
        <w:rPr>
          <w:rFonts w:eastAsia="Times New Roman" w:cstheme="minorHAnsi"/>
          <w:color w:val="323232"/>
          <w:sz w:val="24"/>
          <w:szCs w:val="24"/>
        </w:rPr>
        <w:t>Dyrektor szkoły przed zatrudnieniem uzyskuje</w:t>
      </w:r>
      <w:r w:rsidR="00C01B27" w:rsidRPr="00B13E42">
        <w:rPr>
          <w:rFonts w:eastAsia="Times New Roman" w:cstheme="minorHAnsi"/>
          <w:color w:val="323232"/>
          <w:sz w:val="24"/>
          <w:szCs w:val="24"/>
        </w:rPr>
        <w:t xml:space="preserve"> dan</w:t>
      </w:r>
      <w:r w:rsidR="00C01B27">
        <w:rPr>
          <w:rFonts w:eastAsia="Times New Roman" w:cstheme="minorHAnsi"/>
          <w:color w:val="323232"/>
          <w:sz w:val="24"/>
          <w:szCs w:val="24"/>
        </w:rPr>
        <w:t>e</w:t>
      </w:r>
      <w:r w:rsidR="00C01B27" w:rsidRPr="00B13E42">
        <w:rPr>
          <w:rFonts w:eastAsia="Times New Roman" w:cstheme="minorHAnsi"/>
          <w:color w:val="323232"/>
          <w:sz w:val="24"/>
          <w:szCs w:val="24"/>
        </w:rPr>
        <w:t xml:space="preserve"> osobow</w:t>
      </w:r>
      <w:r w:rsidR="00C01B27">
        <w:rPr>
          <w:rFonts w:eastAsia="Times New Roman" w:cstheme="minorHAnsi"/>
          <w:color w:val="323232"/>
          <w:sz w:val="24"/>
          <w:szCs w:val="24"/>
        </w:rPr>
        <w:t>e</w:t>
      </w:r>
      <w:r w:rsidR="00C01B27" w:rsidRPr="00B13E42">
        <w:rPr>
          <w:rFonts w:eastAsia="Times New Roman" w:cstheme="minorHAnsi"/>
          <w:color w:val="323232"/>
          <w:sz w:val="24"/>
          <w:szCs w:val="24"/>
        </w:rPr>
        <w:t xml:space="preserve"> kandydata/kandydatki, w tym dan</w:t>
      </w:r>
      <w:r w:rsidR="00C01B27">
        <w:rPr>
          <w:rFonts w:eastAsia="Times New Roman" w:cstheme="minorHAnsi"/>
          <w:color w:val="323232"/>
          <w:sz w:val="24"/>
          <w:szCs w:val="24"/>
        </w:rPr>
        <w:t>e</w:t>
      </w:r>
      <w:r w:rsidR="00C01B27" w:rsidRPr="00B13E42">
        <w:rPr>
          <w:rFonts w:eastAsia="Times New Roman" w:cstheme="minorHAnsi"/>
          <w:color w:val="323232"/>
          <w:sz w:val="24"/>
          <w:szCs w:val="24"/>
        </w:rPr>
        <w:t xml:space="preserve"> potrzebne do sprawdzenia  danych w Rejestrze Sprawców Przestępstw na Tle Seksualnym</w:t>
      </w:r>
      <w:r w:rsidR="00C01B27">
        <w:rPr>
          <w:rFonts w:eastAsia="Times New Roman" w:cstheme="minorHAnsi"/>
          <w:color w:val="323232"/>
          <w:sz w:val="24"/>
          <w:szCs w:val="24"/>
        </w:rPr>
        <w:t xml:space="preserve"> – Rejestr z dostępem ograniczonym.</w:t>
      </w:r>
      <w:r w:rsidR="00C01B27" w:rsidRPr="00B13E42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C01B27" w:rsidRPr="00B13E42">
        <w:rPr>
          <w:rFonts w:eastAsia="Times New Roman" w:cstheme="minorHAnsi"/>
          <w:color w:val="323232"/>
          <w:sz w:val="24"/>
          <w:szCs w:val="24"/>
        </w:rPr>
        <w:br/>
      </w:r>
      <w:r w:rsidR="00C01B27">
        <w:rPr>
          <w:rFonts w:eastAsia="Times New Roman" w:cstheme="minorHAnsi"/>
          <w:color w:val="323232"/>
          <w:sz w:val="24"/>
          <w:szCs w:val="24"/>
        </w:rPr>
        <w:t>6</w:t>
      </w:r>
      <w:r w:rsidR="00AA3D14">
        <w:rPr>
          <w:rFonts w:eastAsia="Times New Roman" w:cstheme="minorHAnsi"/>
          <w:color w:val="323232"/>
          <w:sz w:val="24"/>
          <w:szCs w:val="24"/>
        </w:rPr>
        <w:t>. Aby sprawdzić osobę w Rejestrze dyrektor szkoły potrzebuje następujących danych kandydata/kandydatki:                                                                                                                                          a) imię i nazwisko,                                                                                                                                                b)</w:t>
      </w:r>
      <w:r w:rsidR="00C01B27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AA3D14">
        <w:rPr>
          <w:rFonts w:eastAsia="Times New Roman" w:cstheme="minorHAnsi"/>
          <w:color w:val="323232"/>
          <w:sz w:val="24"/>
          <w:szCs w:val="24"/>
        </w:rPr>
        <w:t>data urodzenia,                                                                                                                                                c)</w:t>
      </w:r>
      <w:r w:rsidR="00C01B27">
        <w:rPr>
          <w:rFonts w:eastAsia="Times New Roman" w:cstheme="minorHAnsi"/>
          <w:color w:val="323232"/>
          <w:sz w:val="24"/>
          <w:szCs w:val="24"/>
        </w:rPr>
        <w:t xml:space="preserve"> PESEL,                                                                                                                                                        d) nazwisko rodowe,                                                                                                                                                   d) imię ojca,                                                                                                                                                            e) imię matki.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C01B27">
        <w:rPr>
          <w:rFonts w:eastAsia="Times New Roman" w:cstheme="minorHAnsi"/>
          <w:color w:val="323232"/>
          <w:sz w:val="24"/>
          <w:szCs w:val="24"/>
        </w:rPr>
        <w:t xml:space="preserve">7. 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Wydruk z Rejestru jest przechowywany w aktach osobowych pracownika lub analogicznej dokumentacji dotyczącej wolontariusza/osoby zatrudnionej w oparciu o umowę cywilnoprawną.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C01B27">
        <w:rPr>
          <w:rFonts w:eastAsia="Times New Roman" w:cstheme="minorHAnsi"/>
          <w:color w:val="323232"/>
          <w:sz w:val="24"/>
          <w:szCs w:val="24"/>
        </w:rPr>
        <w:t>8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="00C01B27">
        <w:rPr>
          <w:rFonts w:eastAsia="Times New Roman" w:cstheme="minorHAnsi"/>
          <w:color w:val="323232"/>
          <w:sz w:val="24"/>
          <w:szCs w:val="24"/>
        </w:rPr>
        <w:t>Dyrektor szkoły przed zatrudnieniem uzyskuje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od kandydata/kandydatki informac</w:t>
      </w:r>
      <w:r w:rsidR="00C01B27">
        <w:rPr>
          <w:rFonts w:eastAsia="Times New Roman" w:cstheme="minorHAnsi"/>
          <w:color w:val="323232"/>
          <w:sz w:val="24"/>
          <w:szCs w:val="24"/>
        </w:rPr>
        <w:t>ję z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Krajowego Rejestru Karnego o niekaralności w zakresie przestępstw określonych w rozdziale XIX i XXV Kodeksu karnego, w art. 189a i art. 207 Kodeksu karnego oraz w ustawie z dnia 29 lipca 2005 r. o przeciwdziałaniu narkomanii    (Dz. U. z 2023 r. poz. 172 oraz z 2022 r. poz. </w:t>
      </w:r>
      <w:r w:rsidRPr="00B13E42">
        <w:rPr>
          <w:rFonts w:eastAsia="Times New Roman" w:cstheme="minorHAnsi"/>
          <w:color w:val="323232"/>
          <w:sz w:val="24"/>
          <w:szCs w:val="24"/>
        </w:rPr>
        <w:lastRenderedPageBreak/>
        <w:t xml:space="preserve">2600), lub za odpowiadające tym przestępstwom czyny zabronione określone w przepisach prawa obcego.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C01B27">
        <w:rPr>
          <w:rFonts w:eastAsia="Times New Roman" w:cstheme="minorHAnsi"/>
          <w:color w:val="323232"/>
          <w:sz w:val="24"/>
          <w:szCs w:val="24"/>
        </w:rPr>
        <w:t>9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. Jeżeli osoba posiada obywatelstwo inne niż polskie wówczas przedkłada również informację  z rejestru karnego państwa obywatelstwa uzyskiwaną do celów działalności zawodowej lub </w:t>
      </w:r>
      <w:proofErr w:type="spellStart"/>
      <w:r w:rsidRPr="00B13E42">
        <w:rPr>
          <w:rFonts w:eastAsia="Times New Roman" w:cstheme="minorHAnsi"/>
          <w:color w:val="323232"/>
          <w:sz w:val="24"/>
          <w:szCs w:val="24"/>
        </w:rPr>
        <w:t>wolontariackiej</w:t>
      </w:r>
      <w:proofErr w:type="spellEnd"/>
      <w:r w:rsidRPr="00B13E42">
        <w:rPr>
          <w:rFonts w:eastAsia="Times New Roman" w:cstheme="minorHAnsi"/>
          <w:color w:val="323232"/>
          <w:sz w:val="24"/>
          <w:szCs w:val="24"/>
        </w:rPr>
        <w:t xml:space="preserve"> związanej z kontaktami z dziećmi, bądź informację z rejestru karnego, jeżeli prawo tego państwa nie przewiduje wydawania informacji dla w/w celów.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C01B27">
        <w:rPr>
          <w:rFonts w:eastAsia="Times New Roman" w:cstheme="minorHAnsi"/>
          <w:color w:val="323232"/>
          <w:sz w:val="24"/>
          <w:szCs w:val="24"/>
        </w:rPr>
        <w:t>10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="00C01B27">
        <w:rPr>
          <w:rFonts w:eastAsia="Times New Roman" w:cstheme="minorHAnsi"/>
          <w:color w:val="323232"/>
          <w:sz w:val="24"/>
          <w:szCs w:val="24"/>
        </w:rPr>
        <w:t>Dyrektor pobiera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od kandydata/kandydatki oświadczenie o państwie/ach zamieszkiwania w ciągu ostatnich 20 lat, innych niż Rzeczypospolita Polska i państwo obywatelstwa, złożone pod rygorem odpowiedzialności karnej.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C01B27">
        <w:rPr>
          <w:rFonts w:eastAsia="Times New Roman" w:cstheme="minorHAnsi"/>
          <w:color w:val="323232"/>
          <w:sz w:val="24"/>
          <w:szCs w:val="24"/>
        </w:rPr>
        <w:t>11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C01B27">
        <w:rPr>
          <w:rFonts w:eastAsia="Times New Roman" w:cstheme="minorHAnsi"/>
          <w:color w:val="323232"/>
          <w:sz w:val="24"/>
          <w:szCs w:val="24"/>
        </w:rPr>
        <w:t>12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  <w:r w:rsidR="00C01B27">
        <w:rPr>
          <w:rFonts w:eastAsia="Times New Roman" w:cstheme="minorHAnsi"/>
          <w:color w:val="323232"/>
          <w:sz w:val="24"/>
          <w:szCs w:val="24"/>
        </w:rPr>
        <w:t>13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="00C01B27">
        <w:rPr>
          <w:rFonts w:eastAsia="Times New Roman" w:cstheme="minorHAnsi"/>
          <w:color w:val="323232"/>
          <w:sz w:val="24"/>
          <w:szCs w:val="24"/>
        </w:rPr>
        <w:t>Dyrektor</w:t>
      </w:r>
      <w:r w:rsidRPr="00B13E42">
        <w:rPr>
          <w:rFonts w:eastAsia="Times New Roman" w:cstheme="minorHAnsi"/>
          <w:color w:val="323232"/>
          <w:sz w:val="24"/>
          <w:szCs w:val="24"/>
        </w:rPr>
        <w:t xml:space="preserve"> wymaga przedłożenia zaświadczenia  z Krajowego Rejestru Karnego. Zaświadczenia z KRK wyłącznie w przypadkach, gdy przepisy prawa wprost wskazują, że pracowników w zawodach lub na danych stanowiskach obowiązuje wymóg niekaralności. Wymóg niekaralności obowiązuje m.in. nauczycieli. </w:t>
      </w:r>
      <w:r w:rsidRPr="00B13E42">
        <w:rPr>
          <w:rFonts w:eastAsia="Times New Roman" w:cstheme="minorHAnsi"/>
          <w:color w:val="323232"/>
          <w:sz w:val="24"/>
          <w:szCs w:val="24"/>
        </w:rPr>
        <w:br/>
        <w:t xml:space="preserve">10. W przypadku niemożliwości przedstawienia zaświadczenia kandydat/kandydatka zobowiązani są do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</w:t>
      </w:r>
      <w:r w:rsidRPr="00B13E42">
        <w:rPr>
          <w:rFonts w:eastAsia="Times New Roman" w:cstheme="minorHAnsi"/>
          <w:color w:val="323232"/>
          <w:sz w:val="24"/>
          <w:szCs w:val="24"/>
        </w:rPr>
        <w:br/>
      </w:r>
    </w:p>
    <w:p w14:paraId="3044779C" w14:textId="77777777" w:rsidR="00C01B27" w:rsidRDefault="00C01B27" w:rsidP="00B13E42">
      <w:pPr>
        <w:spacing w:after="240" w:line="270" w:lineRule="atLeast"/>
        <w:rPr>
          <w:rFonts w:eastAsia="Times New Roman" w:cstheme="minorHAnsi"/>
          <w:color w:val="323232"/>
          <w:sz w:val="24"/>
          <w:szCs w:val="24"/>
        </w:rPr>
      </w:pPr>
    </w:p>
    <w:p w14:paraId="77BFCF45" w14:textId="77777777" w:rsidR="00867FA0" w:rsidRDefault="00867FA0" w:rsidP="00B13E42">
      <w:pPr>
        <w:spacing w:after="240" w:line="270" w:lineRule="atLeast"/>
        <w:rPr>
          <w:rFonts w:eastAsia="Times New Roman" w:cstheme="minorHAnsi"/>
          <w:color w:val="323232"/>
          <w:sz w:val="24"/>
          <w:szCs w:val="24"/>
        </w:rPr>
      </w:pPr>
    </w:p>
    <w:p w14:paraId="02D08A34" w14:textId="77777777" w:rsidR="007A4EF7" w:rsidRDefault="007A4EF7" w:rsidP="00B13E42">
      <w:pPr>
        <w:spacing w:after="240" w:line="270" w:lineRule="atLeast"/>
        <w:rPr>
          <w:rFonts w:eastAsia="Times New Roman" w:cstheme="minorHAnsi"/>
          <w:b/>
          <w:color w:val="323232"/>
          <w:sz w:val="24"/>
          <w:szCs w:val="24"/>
        </w:rPr>
      </w:pPr>
    </w:p>
    <w:p w14:paraId="77ABD5B6" w14:textId="77777777" w:rsidR="007A4EF7" w:rsidRDefault="007A4EF7" w:rsidP="00B13E42">
      <w:pPr>
        <w:spacing w:after="240" w:line="270" w:lineRule="atLeast"/>
        <w:rPr>
          <w:rFonts w:eastAsia="Times New Roman" w:cstheme="minorHAnsi"/>
          <w:bCs/>
          <w:i/>
          <w:iCs/>
          <w:color w:val="323232"/>
          <w:sz w:val="24"/>
          <w:szCs w:val="24"/>
        </w:rPr>
      </w:pPr>
    </w:p>
    <w:p w14:paraId="2CC60F17" w14:textId="77777777" w:rsidR="007A4EF7" w:rsidRDefault="007A4EF7" w:rsidP="00B13E42">
      <w:pPr>
        <w:spacing w:after="240" w:line="270" w:lineRule="atLeast"/>
        <w:rPr>
          <w:rFonts w:eastAsia="Times New Roman" w:cstheme="minorHAnsi"/>
          <w:bCs/>
          <w:i/>
          <w:iCs/>
          <w:color w:val="323232"/>
          <w:sz w:val="24"/>
          <w:szCs w:val="24"/>
        </w:rPr>
      </w:pPr>
    </w:p>
    <w:p w14:paraId="5FA46FBB" w14:textId="77777777" w:rsidR="00A24EA8" w:rsidRDefault="00A24EA8" w:rsidP="00A24EA8">
      <w:pPr>
        <w:pStyle w:val="Nagwek2"/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lastRenderedPageBreak/>
        <w:t>Załącznik nr 3</w:t>
      </w:r>
    </w:p>
    <w:p w14:paraId="425F4C8C" w14:textId="77777777" w:rsidR="00A24EA8" w:rsidRDefault="00A24EA8" w:rsidP="00A24EA8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p w14:paraId="5D087B1D" w14:textId="77777777" w:rsidR="00A24EA8" w:rsidRDefault="00A24EA8" w:rsidP="00A24EA8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Niebieskie Karty – procedury przeciwdziałania przemocy w rodzinie</w:t>
      </w:r>
    </w:p>
    <w:p w14:paraId="2967E2B9" w14:textId="77777777" w:rsidR="00A24EA8" w:rsidRDefault="00A24EA8" w:rsidP="00A24EA8"/>
    <w:p w14:paraId="1171AF39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</w:p>
    <w:p w14:paraId="515BD348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28.09.2023 obowiązują przepisy Rozporządzenia Rady Ministrów z dnia 6 września 2023 r. w sprawie procedury "Niebieskie Karty" oraz wzorów formularzy "Niebieska Karta" (Dz. U. z 2023 r. poz. 1870).</w:t>
      </w:r>
    </w:p>
    <w:p w14:paraId="4AC54620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Typy przemocy w rodzinie:</w:t>
      </w:r>
    </w:p>
    <w:p w14:paraId="0D2012B8" w14:textId="77777777" w:rsidR="00A24EA8" w:rsidRDefault="00A24EA8" w:rsidP="00A24EA8">
      <w:pPr>
        <w:pStyle w:val="Akapitzlist"/>
        <w:numPr>
          <w:ilvl w:val="1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przemoc fizyczna;</w:t>
      </w:r>
    </w:p>
    <w:p w14:paraId="227ACF33" w14:textId="77777777" w:rsidR="00A24EA8" w:rsidRDefault="00A24EA8" w:rsidP="00A24EA8">
      <w:pPr>
        <w:pStyle w:val="Akapitzlist"/>
        <w:numPr>
          <w:ilvl w:val="1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przemoc emocjonalna;</w:t>
      </w:r>
    </w:p>
    <w:p w14:paraId="5C6B8D66" w14:textId="77777777" w:rsidR="00A24EA8" w:rsidRDefault="00A24EA8" w:rsidP="00A24EA8">
      <w:pPr>
        <w:pStyle w:val="Akapitzlist"/>
        <w:numPr>
          <w:ilvl w:val="1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zaniedbywanie;</w:t>
      </w:r>
    </w:p>
    <w:p w14:paraId="251C72E6" w14:textId="77777777" w:rsidR="00A24EA8" w:rsidRDefault="00A24EA8" w:rsidP="00A24EA8">
      <w:pPr>
        <w:pStyle w:val="Akapitzlist"/>
        <w:numPr>
          <w:ilvl w:val="1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wykorzystanie seksualne;</w:t>
      </w:r>
    </w:p>
    <w:p w14:paraId="4F70AA29" w14:textId="77777777" w:rsidR="00A24EA8" w:rsidRDefault="00A24EA8" w:rsidP="00A24EA8">
      <w:pPr>
        <w:pStyle w:val="Akapitzlist"/>
        <w:numPr>
          <w:ilvl w:val="1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małoletni świadkiem przemocy.</w:t>
      </w:r>
    </w:p>
    <w:p w14:paraId="303CC11C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Procedura „Niebieskie Karty” nakłada na szkołę określone zadania w przypadku uzasadnionego podejrzenia o stosowanie wobec ucznia przemocy domowej, jeżeli np. uczeń: ma ślady przemocy fizycznej – ślady uderzeń, oparzeń, siniaki, rany, często zdarzające się opuchlizny, złamania, zwichnięcia itd.</w:t>
      </w:r>
    </w:p>
    <w:p w14:paraId="25C91D53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</w:p>
    <w:p w14:paraId="2F76BDF0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brudny strój, nieodpowiedni do pory roku, rozwój, wzrost i wagę nieadekwatne do wieku, nie korzysta z pomocy lekarza mimo przewlekłej choroby itd. Karta stanowi ważny element w walce z przemocą w rodzinie, ponieważ dokumentuje sytuacje pokrzywdzonego ucznia i stanowi dowód w postępowaniu przygotowawczym i ewentualnej sprawie karnej o znęcanie się.</w:t>
      </w:r>
    </w:p>
    <w:p w14:paraId="79617048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Rozpoznanie przemocy w rodzinie i wypełnienie „Niebieskie Karty” to początek procesu wspierania ofiary przemocy.</w:t>
      </w:r>
    </w:p>
    <w:p w14:paraId="2A1D8107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Podejmowanie interwencji wobec rodziny dotkniętej przemocą odbywające się na podstawie procedury „Niebieskie karty” nie wymaga zgody ucznia dotkniętego przemocą.</w:t>
      </w:r>
    </w:p>
    <w:p w14:paraId="48EBC195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Wszczęcie procedury na terenie szkoły następuje przez wypełnienie formularza Niebieska karta” – A w obecności ucznia, co do którego istnieje podejrzenie, że jest dotknięty przemocą w rodzinie.</w:t>
      </w:r>
    </w:p>
    <w:p w14:paraId="176E5B61" w14:textId="77777777" w:rsidR="00A24EA8" w:rsidRDefault="00A24EA8" w:rsidP="00A24EA8">
      <w:pPr>
        <w:pStyle w:val="Akapitzlist"/>
        <w:numPr>
          <w:ilvl w:val="0"/>
          <w:numId w:val="2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Wszczynając procedurę, podejmuje się działania interwencyjne mające na celu zapewnienie bezpieczeństwa takiemu uczniowi.</w:t>
      </w:r>
    </w:p>
    <w:p w14:paraId="7FB46171" w14:textId="77777777" w:rsidR="00A24EA8" w:rsidRDefault="00A24EA8" w:rsidP="00A24EA8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Realizacja procedury Niebieskie Karty</w:t>
      </w:r>
    </w:p>
    <w:p w14:paraId="460B17A6" w14:textId="77777777" w:rsidR="00A24EA8" w:rsidRDefault="00A24EA8" w:rsidP="00A24EA8">
      <w:pPr>
        <w:pStyle w:val="Akapitzlist"/>
        <w:rPr>
          <w:rFonts w:cstheme="minorHAnsi"/>
          <w:b/>
          <w:bCs/>
          <w:sz w:val="24"/>
          <w:szCs w:val="24"/>
        </w:rPr>
      </w:pPr>
    </w:p>
    <w:p w14:paraId="32970EDA" w14:textId="77777777" w:rsidR="00A24EA8" w:rsidRDefault="00A24EA8" w:rsidP="00A24EA8">
      <w:pPr>
        <w:pStyle w:val="Akapitzlist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„Niebieskie Karty” zakłada nauczyciel, który stwierdza, że w rodzinie ucznia dochodzi do przemocy (decyzję o założeniu „Niebieskie Karty” warto podjąć po konsultacjach oraz w porozumieniu z zespołem specjalistów szkolnych.</w:t>
      </w:r>
    </w:p>
    <w:p w14:paraId="682188F9" w14:textId="77777777" w:rsidR="00A24EA8" w:rsidRDefault="00A24EA8" w:rsidP="00A24EA8">
      <w:pPr>
        <w:pStyle w:val="Akapitzlist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Wszczęcie procedury następuje poprzez wypełnienie formularza „Niebieska Karta – A” w obecności osoby, co do której istnieje podejrzenie, że jest dotknięta przemocą</w:t>
      </w:r>
      <w:r>
        <w:rPr>
          <w:rFonts w:cstheme="minorHAnsi"/>
          <w:sz w:val="24"/>
          <w:szCs w:val="24"/>
        </w:rPr>
        <w:br/>
        <w:t>w rodzinie.</w:t>
      </w:r>
    </w:p>
    <w:p w14:paraId="6990B91B" w14:textId="77777777" w:rsidR="00A24EA8" w:rsidRDefault="00A24EA8" w:rsidP="00A24EA8">
      <w:pPr>
        <w:pStyle w:val="Akapitzlist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podejrzenia stosowania przemocy w rodzinie wobec niepełnoletniego ucznia, czynności podejmowane i realizowane w ramach procedury, przeprowadza się w obecności rodzica, opiekuna prawnego lub faktycznego</w:t>
      </w:r>
    </w:p>
    <w:p w14:paraId="701A3C4A" w14:textId="77777777" w:rsidR="00A24EA8" w:rsidRDefault="00A24EA8" w:rsidP="00A24EA8">
      <w:pPr>
        <w:pStyle w:val="Akapitzlist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osobami, wobec których istnieje podejrzenie, że stosują przemoc w rodzinie wobec małoletniego są rodzice, opiekunowie prawni lub faktyczni, działania z udziałem ucznia przeprowadza się w obecności pełnoletniej osoby najbliższej.</w:t>
      </w:r>
    </w:p>
    <w:p w14:paraId="3987C9E9" w14:textId="77777777" w:rsidR="00A24EA8" w:rsidRDefault="00A24EA8" w:rsidP="00A24EA8">
      <w:pPr>
        <w:pStyle w:val="Akapitzlist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Działania z udziałem ucznia, co do którego istnieje podejrzenie, że jest dotknięty przemocą w rodzinie, powinny być prowadzone w miarę możliwości w obecności pedagoga szkolnego lub psychologa.</w:t>
      </w:r>
    </w:p>
    <w:p w14:paraId="2959C032" w14:textId="77777777" w:rsidR="00A24EA8" w:rsidRDefault="00A24EA8" w:rsidP="00A24EA8">
      <w:pPr>
        <w:pStyle w:val="Akapitzlist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wypełnieniu formularza „Niebieska Karta – A” osobie, co do której istnieje podejrzenie, że jest dotknięta przemocą w rodzinie, przekazuje się formularz „Niebieska Karta –B”.</w:t>
      </w:r>
    </w:p>
    <w:p w14:paraId="732EFBC1" w14:textId="77777777" w:rsidR="00A24EA8" w:rsidRDefault="00A24EA8" w:rsidP="00A24EA8">
      <w:pPr>
        <w:pStyle w:val="Akapitzlist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przemoc w rodzinie dotyczy niepełnoletniego ucznia,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rodzinie).</w:t>
      </w:r>
    </w:p>
    <w:p w14:paraId="6C7D00CA" w14:textId="77777777" w:rsidR="00A24EA8" w:rsidRDefault="00A24EA8" w:rsidP="00A24EA8">
      <w:pPr>
        <w:pStyle w:val="Akapitzlist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Wypełniony formularz „Niebieska Karta – A” niezwłocznie, nie później niż w terminie 5 dni roboczych od dnia wszczęcia procedury, przekazuje się do zespołu interdyscyplinarnego.</w:t>
      </w:r>
    </w:p>
    <w:p w14:paraId="129431F5" w14:textId="77777777" w:rsidR="00A24EA8" w:rsidRDefault="00A24EA8" w:rsidP="00A24EA8">
      <w:pPr>
        <w:pStyle w:val="Akapitzlist"/>
        <w:numPr>
          <w:ilvl w:val="0"/>
          <w:numId w:val="24"/>
        </w:numPr>
        <w:spacing w:line="254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br w:type="page"/>
      </w:r>
    </w:p>
    <w:p w14:paraId="5A4D3F1F" w14:textId="77777777" w:rsidR="00A24EA8" w:rsidRDefault="00A24EA8" w:rsidP="00A24EA8">
      <w:pPr>
        <w:spacing w:after="0"/>
        <w:ind w:right="102"/>
        <w:jc w:val="right"/>
      </w:pPr>
      <w:r>
        <w:rPr>
          <w:rFonts w:ascii="Arial" w:eastAsia="Arial" w:hAnsi="Arial" w:cs="Arial"/>
          <w:sz w:val="14"/>
        </w:rPr>
        <w:lastRenderedPageBreak/>
        <w:t xml:space="preserve">………………………………………. </w:t>
      </w:r>
    </w:p>
    <w:p w14:paraId="607B6E2A" w14:textId="77777777" w:rsidR="00A24EA8" w:rsidRDefault="00A24EA8" w:rsidP="00A24EA8">
      <w:pPr>
        <w:spacing w:after="152"/>
        <w:ind w:right="655"/>
        <w:jc w:val="right"/>
      </w:pPr>
      <w:r>
        <w:rPr>
          <w:rFonts w:ascii="Arial" w:eastAsia="Arial" w:hAnsi="Arial" w:cs="Arial"/>
          <w:sz w:val="14"/>
        </w:rPr>
        <w:t xml:space="preserve">(miejscowość, data) </w:t>
      </w:r>
    </w:p>
    <w:p w14:paraId="7A3E1C4B" w14:textId="77777777" w:rsidR="00A24EA8" w:rsidRDefault="00A24EA8" w:rsidP="00A24EA8">
      <w:pPr>
        <w:spacing w:after="153"/>
        <w:ind w:left="-5" w:hanging="10"/>
      </w:pPr>
      <w:r>
        <w:rPr>
          <w:rFonts w:ascii="Arial" w:eastAsia="Arial" w:hAnsi="Arial" w:cs="Arial"/>
          <w:sz w:val="14"/>
        </w:rPr>
        <w:t xml:space="preserve">………………………………………………. </w:t>
      </w:r>
    </w:p>
    <w:p w14:paraId="3BD05DAF" w14:textId="77777777" w:rsidR="00A24EA8" w:rsidRDefault="00A24EA8" w:rsidP="00A24EA8">
      <w:pPr>
        <w:spacing w:after="0"/>
        <w:ind w:left="-5" w:hanging="10"/>
      </w:pPr>
      <w:r>
        <w:rPr>
          <w:rFonts w:ascii="Arial" w:eastAsia="Arial" w:hAnsi="Arial" w:cs="Arial"/>
          <w:sz w:val="14"/>
        </w:rPr>
        <w:t xml:space="preserve">……………………………………………….  </w:t>
      </w:r>
    </w:p>
    <w:p w14:paraId="43A6E6E7" w14:textId="77777777" w:rsidR="00A24EA8" w:rsidRDefault="00A24EA8" w:rsidP="00A24EA8">
      <w:pPr>
        <w:spacing w:after="440" w:line="240" w:lineRule="auto"/>
        <w:ind w:right="7316"/>
      </w:pPr>
      <w:r>
        <w:rPr>
          <w:rFonts w:ascii="Arial" w:eastAsia="Arial" w:hAnsi="Arial" w:cs="Arial"/>
          <w:sz w:val="14"/>
        </w:rPr>
        <w:t xml:space="preserve">nazwa i adres podmiotu, w którym  jest zatrudniona osoba wypełniająca formularz „Niebieska Karta – A” </w:t>
      </w:r>
    </w:p>
    <w:p w14:paraId="74F50E12" w14:textId="77777777" w:rsidR="00A24EA8" w:rsidRDefault="00A24EA8" w:rsidP="00A24EA8">
      <w:pPr>
        <w:spacing w:after="295"/>
        <w:ind w:right="102"/>
        <w:jc w:val="center"/>
      </w:pPr>
      <w:r>
        <w:rPr>
          <w:rFonts w:ascii="Arial" w:eastAsia="Arial" w:hAnsi="Arial" w:cs="Arial"/>
          <w:b/>
          <w:sz w:val="20"/>
        </w:rPr>
        <w:t xml:space="preserve">„NIEBIESKA KARTA – A” </w:t>
      </w:r>
    </w:p>
    <w:p w14:paraId="7829C6CA" w14:textId="77777777" w:rsidR="00A24EA8" w:rsidRDefault="00A24EA8" w:rsidP="00A24EA8">
      <w:pPr>
        <w:spacing w:after="472" w:line="240" w:lineRule="auto"/>
      </w:pPr>
      <w:r>
        <w:rPr>
          <w:rFonts w:ascii="Arial" w:eastAsia="Arial" w:hAnsi="Arial" w:cs="Arial"/>
          <w:b/>
          <w:sz w:val="20"/>
        </w:rPr>
        <w:t xml:space="preserve">W związku z powzięciem uzasadnionego podejrzenia stosowania przemocy domowej lub w wyniku zgłoszenia przez świadka przemocy domowej ustala się, co następuje: </w:t>
      </w:r>
    </w:p>
    <w:p w14:paraId="75BC3621" w14:textId="77777777" w:rsidR="00A24EA8" w:rsidRDefault="00A24EA8" w:rsidP="00A24EA8">
      <w:pPr>
        <w:numPr>
          <w:ilvl w:val="0"/>
          <w:numId w:val="25"/>
        </w:numPr>
        <w:spacing w:after="4" w:line="247" w:lineRule="auto"/>
        <w:ind w:hanging="165"/>
      </w:pPr>
      <w:r>
        <w:rPr>
          <w:rFonts w:ascii="Arial" w:eastAsia="Arial" w:hAnsi="Arial" w:cs="Arial"/>
          <w:sz w:val="20"/>
        </w:rPr>
        <w:t>DANE OSOBY/OSÓB DOZNAJĄCYCH PRZEMOCY DOMOWEJ</w:t>
      </w:r>
    </w:p>
    <w:p w14:paraId="50758ED7" w14:textId="066CD4D0" w:rsidR="00A24EA8" w:rsidRDefault="00A24EA8" w:rsidP="00A24EA8">
      <w:pPr>
        <w:spacing w:after="0"/>
        <w:ind w:left="375" w:right="-10"/>
      </w:pPr>
      <w:r>
        <w:rPr>
          <w:noProof/>
          <w:lang w:eastAsia="pl-PL"/>
        </w:rPr>
        <w:drawing>
          <wp:inline distT="0" distB="0" distL="0" distR="0" wp14:anchorId="0289D65B" wp14:editId="4E2F44BD">
            <wp:extent cx="5760720" cy="4637405"/>
            <wp:effectExtent l="0" t="0" r="0" b="0"/>
            <wp:docPr id="13326557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5BBE0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dołącz kolejną kartę zawierająca Tabelę I </w:t>
      </w:r>
    </w:p>
    <w:p w14:paraId="16355E30" w14:textId="77777777" w:rsidR="00A24EA8" w:rsidRDefault="00A24EA8" w:rsidP="00A24EA8">
      <w:pPr>
        <w:spacing w:after="141"/>
        <w:ind w:left="57"/>
      </w:pPr>
      <w:r>
        <w:rPr>
          <w:rFonts w:ascii="Arial" w:eastAsia="Arial" w:hAnsi="Arial" w:cs="Arial"/>
          <w:sz w:val="11"/>
        </w:rPr>
        <w:t xml:space="preserve"> </w:t>
      </w:r>
    </w:p>
    <w:p w14:paraId="186B1ACD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FEFE943" w14:textId="77777777" w:rsidR="00A24EA8" w:rsidRDefault="00A24EA8" w:rsidP="00A24EA8">
      <w:pPr>
        <w:numPr>
          <w:ilvl w:val="0"/>
          <w:numId w:val="25"/>
        </w:numPr>
        <w:spacing w:after="4" w:line="244" w:lineRule="auto"/>
        <w:ind w:hanging="165"/>
      </w:pPr>
      <w:r>
        <w:rPr>
          <w:rFonts w:ascii="Arial" w:eastAsia="Arial" w:hAnsi="Arial" w:cs="Arial"/>
          <w:sz w:val="20"/>
        </w:rPr>
        <w:t>LICZBA MAŁOLETNICH W ŚRODOWISKU DOMOWYM, W KTÓRYM PODEJRZEWA SIĘ STOSOWANIE PRZEMOCY DOMOWEJ ……………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1D4916D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sz w:val="20"/>
        </w:rPr>
        <w:t xml:space="preserve"> </w:t>
      </w:r>
    </w:p>
    <w:p w14:paraId="22DBAD29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sz w:val="20"/>
        </w:rPr>
        <w:t xml:space="preserve"> </w:t>
      </w:r>
    </w:p>
    <w:p w14:paraId="608EB7F6" w14:textId="77777777" w:rsidR="00A24EA8" w:rsidRDefault="00A24EA8" w:rsidP="00A24EA8">
      <w:pPr>
        <w:rPr>
          <w:rFonts w:ascii="Arial" w:eastAsia="Arial" w:hAnsi="Arial" w:cs="Arial"/>
          <w:sz w:val="20"/>
          <w:szCs w:val="20"/>
        </w:rPr>
      </w:pPr>
    </w:p>
    <w:p w14:paraId="5E344FCD" w14:textId="77777777" w:rsidR="00A24EA8" w:rsidRDefault="00A24EA8" w:rsidP="00A24EA8">
      <w:pPr>
        <w:rPr>
          <w:rFonts w:ascii="Arial" w:eastAsia="Arial" w:hAnsi="Arial" w:cs="Arial"/>
          <w:sz w:val="20"/>
          <w:szCs w:val="20"/>
        </w:rPr>
      </w:pPr>
    </w:p>
    <w:p w14:paraId="17E659D8" w14:textId="77777777" w:rsidR="00A24EA8" w:rsidRDefault="00A24EA8" w:rsidP="00A24EA8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DANE OSOBY</w:t>
      </w:r>
      <w:r>
        <w:rPr>
          <w:rFonts w:ascii="Arial" w:hAnsi="Arial" w:cs="Arial"/>
          <w:sz w:val="20"/>
          <w:szCs w:val="20"/>
        </w:rPr>
        <w:t>/OSÓB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STOSUJĄC</w:t>
      </w:r>
      <w:r>
        <w:rPr>
          <w:rFonts w:ascii="Arial" w:eastAsia="Arial" w:hAnsi="Arial" w:cs="Arial"/>
          <w:sz w:val="20"/>
          <w:szCs w:val="20"/>
        </w:rPr>
        <w:t xml:space="preserve">YCH </w:t>
      </w:r>
      <w:r>
        <w:rPr>
          <w:rFonts w:ascii="Arial" w:hAnsi="Arial" w:cs="Arial"/>
          <w:sz w:val="20"/>
          <w:szCs w:val="20"/>
        </w:rPr>
        <w:t>PRZEMOC DOMOWĄ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B117C4C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0"/>
        <w:tblW w:w="9304" w:type="dxa"/>
        <w:tblInd w:w="445" w:type="dxa"/>
        <w:tblCellMar>
          <w:top w:w="4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3407"/>
        <w:gridCol w:w="3521"/>
      </w:tblGrid>
      <w:tr w:rsidR="00A24EA8" w14:paraId="708AE652" w14:textId="77777777" w:rsidTr="00A24EA8">
        <w:trPr>
          <w:trHeight w:val="2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5EBA" w14:textId="77777777" w:rsidR="00A24EA8" w:rsidRDefault="00A24EA8">
            <w:pPr>
              <w:ind w:left="19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Dane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EDCC" w14:textId="77777777" w:rsidR="00A24EA8" w:rsidRDefault="00A24EA8">
            <w:pPr>
              <w:ind w:left="18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1 stosująca przemoc domową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77FD" w14:textId="77777777" w:rsidR="00A24EA8" w:rsidRDefault="00A24EA8">
            <w:pPr>
              <w:ind w:left="17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2 stosująca  przemoc domową </w:t>
            </w:r>
          </w:p>
        </w:tc>
      </w:tr>
      <w:tr w:rsidR="00A24EA8" w14:paraId="357B4728" w14:textId="77777777" w:rsidTr="00A24EA8">
        <w:trPr>
          <w:trHeight w:val="2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C796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Imię i nazwisko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794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133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46DA5915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9941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Imiona rodziców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36A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1E3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09ECB495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5571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Wiek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AF96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D7A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014BEB41" w14:textId="77777777" w:rsidTr="00A24EA8">
        <w:trPr>
          <w:trHeight w:val="2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87C76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PESEL</w:t>
            </w:r>
            <w:r>
              <w:rPr>
                <w:rFonts w:ascii="Arial" w:eastAsia="Arial" w:hAnsi="Arial" w:cs="Arial"/>
                <w:sz w:val="18"/>
                <w:vertAlign w:val="superscript"/>
                <w:lang w:eastAsia="pl-PL"/>
              </w:rPr>
              <w:t>2)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ADE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A89F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2CF83574" w14:textId="77777777" w:rsidTr="00A24EA8">
        <w:trPr>
          <w:trHeight w:val="216"/>
        </w:trPr>
        <w:tc>
          <w:tcPr>
            <w:tcW w:w="9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CF4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8"/>
                <w:lang w:eastAsia="pl-PL"/>
              </w:rPr>
              <w:t xml:space="preserve">Adres miejsca zamieszkania: </w:t>
            </w:r>
          </w:p>
        </w:tc>
      </w:tr>
      <w:tr w:rsidR="00A24EA8" w14:paraId="63628D59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89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9E0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7AA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799727E9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803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5E6D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02C0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3408D839" w14:textId="77777777" w:rsidTr="00A24EA8">
        <w:trPr>
          <w:trHeight w:val="2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FD4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Gmina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B2200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1CF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6ACE2095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D30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BA8F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8AA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69C1BB28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D92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C180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DFE4D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4827DBBD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D46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82A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3270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4A0761D2" w14:textId="77777777" w:rsidTr="00A24EA8">
        <w:trPr>
          <w:trHeight w:val="2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5AE76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Telefon lub adres e-mail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C5A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4B66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7D7B10C8" w14:textId="77777777" w:rsidTr="00A24EA8">
        <w:trPr>
          <w:trHeight w:val="216"/>
        </w:trPr>
        <w:tc>
          <w:tcPr>
            <w:tcW w:w="9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7FF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8"/>
                <w:lang w:eastAsia="pl-PL"/>
              </w:rPr>
              <w:t xml:space="preserve">Adres miejsca pobytu (jeżeli jest inny niż adres miejsca zamieszkania):  </w:t>
            </w:r>
          </w:p>
        </w:tc>
      </w:tr>
      <w:tr w:rsidR="00A24EA8" w14:paraId="31433138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FBCD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D865D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85F0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2AD67AE5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3ED5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CF37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674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4C86F50D" w14:textId="77777777" w:rsidTr="00A24EA8">
        <w:trPr>
          <w:trHeight w:val="2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642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Gmina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0188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4C7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6BF9EAA8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3D7AD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ED87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1A3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73D33794" w14:textId="77777777" w:rsidTr="00A24EA8">
        <w:trPr>
          <w:trHeight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0DF7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9BF6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277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2D1C55AF" w14:textId="77777777" w:rsidTr="00A24EA8">
        <w:trPr>
          <w:trHeight w:val="2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14D1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46B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4AB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6A3D2DF2" w14:textId="77777777" w:rsidTr="00A24EA8">
        <w:trPr>
          <w:trHeight w:val="6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DB63" w14:textId="77777777" w:rsidR="00A24EA8" w:rsidRDefault="00A24EA8">
            <w:pPr>
              <w:ind w:right="336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Sytuacja zawodowa,</w:t>
            </w:r>
            <w:r>
              <w:rPr>
                <w:rFonts w:ascii="Calibri" w:eastAsia="Calibri" w:hAnsi="Calibri" w:cs="Calibri"/>
                <w:sz w:val="20"/>
                <w:lang w:eastAsia="pl-PL"/>
              </w:rPr>
              <w:t xml:space="preserve"> w tym n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azwa i adres miejsca pracy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04361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8E9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72B240AE" w14:textId="77777777" w:rsidTr="00A24EA8">
        <w:trPr>
          <w:trHeight w:val="423"/>
        </w:trPr>
        <w:tc>
          <w:tcPr>
            <w:tcW w:w="9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98FF" w14:textId="77777777" w:rsidR="00A24EA8" w:rsidRDefault="00A24EA8">
            <w:pPr>
              <w:ind w:right="917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8"/>
                <w:lang w:eastAsia="pl-PL"/>
              </w:rPr>
              <w:t>Stosunek pokrewieństwa, powinowactwa lub rodzaj relacji z osobą doznającą przemocy domowej: (np. żona, była żona, partner, były partner, córka, pasierb, matka, teść)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  <w:lang w:eastAsia="pl-PL"/>
              </w:rPr>
              <w:t>1)</w:t>
            </w:r>
            <w:r>
              <w:rPr>
                <w:rFonts w:ascii="Arial" w:eastAsia="Arial" w:hAnsi="Arial" w:cs="Arial"/>
                <w:i/>
                <w:sz w:val="18"/>
                <w:lang w:eastAsia="pl-PL"/>
              </w:rPr>
              <w:t xml:space="preserve"> </w:t>
            </w:r>
          </w:p>
        </w:tc>
      </w:tr>
      <w:tr w:rsidR="00A24EA8" w14:paraId="667FE5B4" w14:textId="77777777" w:rsidTr="00A24EA8">
        <w:trPr>
          <w:trHeight w:val="216"/>
        </w:trPr>
        <w:tc>
          <w:tcPr>
            <w:tcW w:w="2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B684F71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822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20A2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</w:tbl>
    <w:p w14:paraId="539C1829" w14:textId="77777777" w:rsidR="00A24EA8" w:rsidRDefault="00A24EA8" w:rsidP="00A24EA8">
      <w:pPr>
        <w:spacing w:after="3"/>
        <w:ind w:left="57"/>
      </w:pPr>
      <w:r>
        <w:rPr>
          <w:rFonts w:ascii="Arial" w:eastAsia="Arial" w:hAnsi="Arial" w:cs="Arial"/>
          <w:i/>
          <w:sz w:val="14"/>
        </w:rPr>
        <w:t xml:space="preserve"> </w:t>
      </w:r>
    </w:p>
    <w:p w14:paraId="2657BAB5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0EA2751E" w14:textId="77777777" w:rsidR="00A24EA8" w:rsidRDefault="00A24EA8" w:rsidP="00A24EA8">
      <w:pPr>
        <w:spacing w:after="19"/>
        <w:ind w:left="1029"/>
      </w:pPr>
      <w:r>
        <w:rPr>
          <w:rFonts w:ascii="Arial" w:eastAsia="Arial" w:hAnsi="Arial" w:cs="Arial"/>
          <w:sz w:val="16"/>
        </w:rPr>
        <w:t xml:space="preserve"> </w:t>
      </w:r>
    </w:p>
    <w:p w14:paraId="0973BEB1" w14:textId="77777777" w:rsidR="00A24EA8" w:rsidRDefault="00A24EA8" w:rsidP="00A24EA8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CZY OSOBA STOSUJ</w:t>
      </w:r>
      <w:r>
        <w:rPr>
          <w:rFonts w:ascii="Arial" w:hAnsi="Arial" w:cs="Arial"/>
          <w:sz w:val="20"/>
          <w:szCs w:val="20"/>
        </w:rPr>
        <w:t>ĄCA PRZEMOC DOMOWĄ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ZACHOWYWAŁA SIĘ W NASTĘPUJĄCY SPOSÓB </w:t>
      </w:r>
    </w:p>
    <w:p w14:paraId="38674805" w14:textId="77777777" w:rsidR="00A24EA8" w:rsidRDefault="00A24EA8" w:rsidP="00A24EA8">
      <w:pPr>
        <w:spacing w:after="4" w:line="247" w:lineRule="auto"/>
        <w:ind w:left="52" w:hanging="10"/>
      </w:pPr>
      <w:r>
        <w:rPr>
          <w:rFonts w:ascii="Arial" w:eastAsia="Arial" w:hAnsi="Arial" w:cs="Arial"/>
          <w:sz w:val="20"/>
        </w:rPr>
        <w:t>(zaznacz w odpowiednim miejscu znak X):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D42B8BD" w14:textId="77777777" w:rsidR="00A24EA8" w:rsidRDefault="00A24EA8" w:rsidP="00A24EA8">
      <w:pPr>
        <w:spacing w:after="0"/>
        <w:ind w:left="44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0"/>
        <w:tblW w:w="9304" w:type="dxa"/>
        <w:tblInd w:w="445" w:type="dxa"/>
        <w:tblCellMar>
          <w:top w:w="42" w:type="dxa"/>
          <w:left w:w="96" w:type="dxa"/>
          <w:right w:w="47" w:type="dxa"/>
        </w:tblCellMar>
        <w:tblLook w:val="04A0" w:firstRow="1" w:lastRow="0" w:firstColumn="1" w:lastColumn="0" w:noHBand="0" w:noVBand="1"/>
      </w:tblPr>
      <w:tblGrid>
        <w:gridCol w:w="2821"/>
        <w:gridCol w:w="1064"/>
        <w:gridCol w:w="1056"/>
        <w:gridCol w:w="1070"/>
        <w:gridCol w:w="1064"/>
        <w:gridCol w:w="1064"/>
        <w:gridCol w:w="1165"/>
      </w:tblGrid>
      <w:tr w:rsidR="00A24EA8" w14:paraId="60F3F6A4" w14:textId="77777777" w:rsidTr="00A24EA8">
        <w:trPr>
          <w:trHeight w:val="335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0B18" w14:textId="77777777" w:rsidR="00A24EA8" w:rsidRDefault="00A24EA8">
            <w:pPr>
              <w:ind w:left="973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  <w:p w14:paraId="69D468DD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  <w:p w14:paraId="14C7DBA0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Osoby/formy przemocy domowej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4DD5" w14:textId="77777777" w:rsidR="00A24EA8" w:rsidRDefault="00A24EA8">
            <w:pPr>
              <w:ind w:right="45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1 stosująca przemoc 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D3E0" w14:textId="77777777" w:rsidR="00A24EA8" w:rsidRDefault="00A24EA8">
            <w:pPr>
              <w:ind w:right="41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2 stosująca przemoc </w:t>
            </w:r>
          </w:p>
        </w:tc>
      </w:tr>
      <w:tr w:rsidR="00A24EA8" w14:paraId="4FEF39F1" w14:textId="77777777" w:rsidTr="00A24EA8">
        <w:trPr>
          <w:trHeight w:val="8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C93F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3D4B" w14:textId="77777777" w:rsidR="00A24EA8" w:rsidRDefault="00A24EA8">
            <w:pPr>
              <w:ind w:right="45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wobec </w:t>
            </w:r>
          </w:p>
          <w:p w14:paraId="42CE440E" w14:textId="77777777" w:rsidR="00A24EA8" w:rsidRDefault="00A24EA8">
            <w:pPr>
              <w:ind w:firstLine="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Osoby 1 doznającej przemocy</w:t>
            </w: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5B6CE" w14:textId="77777777" w:rsidR="00A24EA8" w:rsidRDefault="00A24EA8">
            <w:pPr>
              <w:ind w:right="5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wobec </w:t>
            </w:r>
          </w:p>
          <w:p w14:paraId="2213085B" w14:textId="77777777" w:rsidR="00A24EA8" w:rsidRDefault="00A24EA8">
            <w:pPr>
              <w:ind w:firstLine="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Osoby 2 doznającej przemocy</w:t>
            </w: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46ED" w14:textId="77777777" w:rsidR="00A24EA8" w:rsidRDefault="00A24EA8">
            <w:pPr>
              <w:ind w:right="43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wobec </w:t>
            </w:r>
          </w:p>
          <w:p w14:paraId="2391D0F5" w14:textId="77777777" w:rsidR="00A24EA8" w:rsidRDefault="00A24EA8">
            <w:pPr>
              <w:ind w:firstLine="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Osoby 3 doznającej przemocy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1F32" w14:textId="77777777" w:rsidR="00A24EA8" w:rsidRDefault="00A24EA8">
            <w:pPr>
              <w:ind w:right="43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wobec </w:t>
            </w:r>
          </w:p>
          <w:p w14:paraId="1B5B92FD" w14:textId="77777777" w:rsidR="00A24EA8" w:rsidRDefault="00A24EA8">
            <w:pPr>
              <w:ind w:firstLine="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Osoby 1 doznającej przemocy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B4E0" w14:textId="77777777" w:rsidR="00A24EA8" w:rsidRDefault="00A24EA8">
            <w:pPr>
              <w:ind w:right="43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wobec </w:t>
            </w:r>
          </w:p>
          <w:p w14:paraId="0581BB5D" w14:textId="77777777" w:rsidR="00A24EA8" w:rsidRDefault="00A24EA8">
            <w:pPr>
              <w:ind w:firstLine="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Osoby 2 doznającej przemocy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84EC" w14:textId="77777777" w:rsidR="00A24EA8" w:rsidRDefault="00A24EA8">
            <w:pPr>
              <w:ind w:right="45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wobec </w:t>
            </w:r>
          </w:p>
          <w:p w14:paraId="04E13D09" w14:textId="77777777" w:rsidR="00A24EA8" w:rsidRDefault="00A24EA8">
            <w:pPr>
              <w:ind w:firstLine="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Osoby 3 doznającej przemocy </w:t>
            </w:r>
          </w:p>
        </w:tc>
      </w:tr>
      <w:tr w:rsidR="00A24EA8" w14:paraId="23F49EBA" w14:textId="77777777" w:rsidTr="00A24EA8">
        <w:trPr>
          <w:trHeight w:val="76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EAAD1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Przemoc fizyczna</w:t>
            </w:r>
            <w:r>
              <w:rPr>
                <w:rFonts w:ascii="Arial" w:eastAsia="Arial" w:hAnsi="Arial" w:cs="Arial"/>
                <w:sz w:val="18"/>
                <w:vertAlign w:val="superscript"/>
                <w:lang w:eastAsia="pl-PL"/>
              </w:rPr>
              <w:t>3)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 </w:t>
            </w:r>
          </w:p>
          <w:p w14:paraId="273BECB8" w14:textId="77777777" w:rsidR="00A24EA8" w:rsidRDefault="00A24EA8">
            <w:pPr>
              <w:spacing w:line="256" w:lineRule="auto"/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 xml:space="preserve">bicie, szarpanie, kopanie, duszenie, popychanie, obezwładnianie i inne </w:t>
            </w:r>
          </w:p>
          <w:p w14:paraId="40F50BB0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>(wymień jakie)</w:t>
            </w:r>
            <w:r>
              <w:rPr>
                <w:rFonts w:ascii="Arial" w:eastAsia="Arial" w:hAnsi="Arial" w:cs="Arial"/>
                <w:b/>
                <w:i/>
                <w:sz w:val="14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E254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  <w:p w14:paraId="66799D96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808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5AC5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FE3A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B590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1B8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  <w:tr w:rsidR="00A24EA8" w14:paraId="56E50FAE" w14:textId="77777777" w:rsidTr="00A24EA8">
        <w:trPr>
          <w:trHeight w:val="71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9FE23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Przemoc psychiczna</w:t>
            </w:r>
            <w:r>
              <w:rPr>
                <w:rFonts w:ascii="Arial" w:eastAsia="Arial" w:hAnsi="Arial" w:cs="Arial"/>
                <w:sz w:val="18"/>
                <w:vertAlign w:val="superscript"/>
                <w:lang w:eastAsia="pl-PL"/>
              </w:rPr>
              <w:t>3)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  <w:p w14:paraId="35178A3D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1402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865D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7E5F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BB28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6D3A8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2C3F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  <w:tr w:rsidR="00A24EA8" w14:paraId="0AE32512" w14:textId="77777777" w:rsidTr="00A24EA8">
        <w:trPr>
          <w:trHeight w:val="71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77987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lastRenderedPageBreak/>
              <w:t>Przemoc seksualna</w:t>
            </w:r>
            <w:r>
              <w:rPr>
                <w:rFonts w:ascii="Arial" w:eastAsia="Arial" w:hAnsi="Arial" w:cs="Arial"/>
                <w:sz w:val="18"/>
                <w:vertAlign w:val="superscript"/>
                <w:lang w:eastAsia="pl-PL"/>
              </w:rPr>
              <w:t>3)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  <w:p w14:paraId="4A1DF86C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 xml:space="preserve">zmuszanie do obcowania płciowego, innych czynności seksualnych i inne </w:t>
            </w:r>
          </w:p>
          <w:p w14:paraId="7AD032E7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 xml:space="preserve">(wymień jakie)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C8C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FDC4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0493C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2E2E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7B13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2BA4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  <w:tr w:rsidR="00A24EA8" w14:paraId="0FADB556" w14:textId="77777777" w:rsidTr="00A24EA8">
        <w:trPr>
          <w:trHeight w:val="54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EBFF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Przemoc ekonomiczna</w:t>
            </w:r>
            <w:r>
              <w:rPr>
                <w:rFonts w:ascii="Arial" w:eastAsia="Arial" w:hAnsi="Arial" w:cs="Arial"/>
                <w:sz w:val="18"/>
                <w:vertAlign w:val="superscript"/>
                <w:lang w:eastAsia="pl-PL"/>
              </w:rPr>
              <w:t>3)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  <w:p w14:paraId="159761EB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 xml:space="preserve">niełożenie na utrzymanie osób, wobec których istnieje taki obowiązek,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2466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4774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0448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2184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72E3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62F3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</w:tbl>
    <w:p w14:paraId="161256D2" w14:textId="77777777" w:rsidR="00A24EA8" w:rsidRDefault="00A24EA8" w:rsidP="00A24EA8">
      <w:pPr>
        <w:spacing w:after="0"/>
        <w:ind w:left="17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0"/>
        <w:tblW w:w="9304" w:type="dxa"/>
        <w:tblInd w:w="430" w:type="dxa"/>
        <w:tblCellMar>
          <w:top w:w="35" w:type="dxa"/>
          <w:left w:w="96" w:type="dxa"/>
          <w:right w:w="117" w:type="dxa"/>
        </w:tblCellMar>
        <w:tblLook w:val="04A0" w:firstRow="1" w:lastRow="0" w:firstColumn="1" w:lastColumn="0" w:noHBand="0" w:noVBand="1"/>
      </w:tblPr>
      <w:tblGrid>
        <w:gridCol w:w="2821"/>
        <w:gridCol w:w="1064"/>
        <w:gridCol w:w="1056"/>
        <w:gridCol w:w="1070"/>
        <w:gridCol w:w="1064"/>
        <w:gridCol w:w="1064"/>
        <w:gridCol w:w="1165"/>
      </w:tblGrid>
      <w:tr w:rsidR="00A24EA8" w14:paraId="6C346991" w14:textId="77777777" w:rsidTr="00A24EA8">
        <w:trPr>
          <w:trHeight w:val="837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8111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>niezaspokajanie potrzeb materialnych, niszczenie rzeczy osobistych, demolowanie mieszkania, wynoszenie sprzętów domowych oraz ich sprzedawanie i inne (wymień jakie)</w:t>
            </w:r>
            <w:r>
              <w:rPr>
                <w:rFonts w:ascii="Arial" w:eastAsia="Arial" w:hAnsi="Arial" w:cs="Arial"/>
                <w:b/>
                <w:i/>
                <w:sz w:val="14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DA8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EFC2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B7D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2779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175D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0C6D" w14:textId="77777777" w:rsidR="00A24EA8" w:rsidRDefault="00A24EA8">
            <w:pPr>
              <w:rPr>
                <w:lang w:eastAsia="pl-PL"/>
              </w:rPr>
            </w:pPr>
          </w:p>
        </w:tc>
      </w:tr>
      <w:tr w:rsidR="00A24EA8" w14:paraId="4CD0B98D" w14:textId="77777777" w:rsidTr="00A24EA8">
        <w:trPr>
          <w:trHeight w:val="174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D3D1" w14:textId="77777777" w:rsidR="00A24EA8" w:rsidRDefault="00A24EA8">
            <w:pPr>
              <w:ind w:left="1" w:right="57"/>
              <w:jc w:val="both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Przemoc za pomocą środków komunikacji elektronicznej</w:t>
            </w:r>
            <w:r>
              <w:rPr>
                <w:rFonts w:ascii="Arial" w:eastAsia="Arial" w:hAnsi="Arial" w:cs="Arial"/>
                <w:sz w:val="18"/>
                <w:vertAlign w:val="superscript"/>
                <w:lang w:eastAsia="pl-PL"/>
              </w:rPr>
              <w:t>3)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lang w:eastAsia="pl-PL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>
              <w:rPr>
                <w:rFonts w:ascii="Arial" w:eastAsia="Arial" w:hAnsi="Arial" w:cs="Arial"/>
                <w:b/>
                <w:i/>
                <w:sz w:val="14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C162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98E1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C621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CA64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0F1B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622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  <w:tr w:rsidR="00A24EA8" w14:paraId="5AECB819" w14:textId="77777777" w:rsidTr="00A24EA8">
        <w:trPr>
          <w:trHeight w:val="27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3D52" w14:textId="77777777" w:rsidR="00A24EA8" w:rsidRDefault="00A24EA8">
            <w:pPr>
              <w:spacing w:after="24" w:line="264" w:lineRule="auto"/>
              <w:ind w:left="26" w:right="175" w:hanging="25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Inne</w:t>
            </w:r>
            <w:r>
              <w:rPr>
                <w:rFonts w:ascii="Arial" w:eastAsia="Arial" w:hAnsi="Arial" w:cs="Arial"/>
                <w:sz w:val="18"/>
                <w:vertAlign w:val="superscript"/>
                <w:lang w:eastAsia="pl-PL"/>
              </w:rPr>
              <w:t>3)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lang w:eastAsia="pl-PL"/>
              </w:rPr>
              <w:t xml:space="preserve">zaniedbanie, niezaspokojenie podstawowych potrzeb biologicznych, psychicznych i innych, </w:t>
            </w:r>
          </w:p>
          <w:p w14:paraId="731C7097" w14:textId="77777777" w:rsidR="00A24EA8" w:rsidRDefault="00A24EA8">
            <w:pPr>
              <w:ind w:left="1" w:right="40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>niszczenie rzeczy osobistych,</w:t>
            </w:r>
            <w:r>
              <w:rPr>
                <w:rFonts w:ascii="Calibri" w:eastAsia="Calibri" w:hAnsi="Calibri" w:cs="Calibri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lang w:eastAsia="pl-PL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25185029" w14:textId="77777777" w:rsidR="00A24EA8" w:rsidRDefault="00A24EA8">
            <w:pPr>
              <w:spacing w:after="14"/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 xml:space="preserve">psychotropowych lub leków i inne </w:t>
            </w:r>
          </w:p>
          <w:p w14:paraId="30C7FFC0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4"/>
                <w:lang w:eastAsia="pl-PL"/>
              </w:rPr>
              <w:t xml:space="preserve">(wymień jakie)  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2DD7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305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BCB7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B863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63D7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DF99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</w:tbl>
    <w:p w14:paraId="465F714C" w14:textId="77777777" w:rsidR="00A24EA8" w:rsidRDefault="00A24EA8" w:rsidP="00A24EA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568A3EC2" w14:textId="77777777" w:rsidR="00A24EA8" w:rsidRDefault="00A24EA8" w:rsidP="00A24EA8">
      <w:pPr>
        <w:numPr>
          <w:ilvl w:val="0"/>
          <w:numId w:val="26"/>
        </w:numPr>
        <w:spacing w:after="4" w:line="247" w:lineRule="auto"/>
        <w:ind w:hanging="406"/>
      </w:pPr>
      <w:r>
        <w:rPr>
          <w:rFonts w:ascii="Arial" w:eastAsia="Arial" w:hAnsi="Arial" w:cs="Arial"/>
          <w:sz w:val="20"/>
        </w:rPr>
        <w:t>CZY OSOBA DOZNAJĄCA PRZEMOCY DOMOWEJ ODNIOSŁA USZKODZENIA CIAŁA? (TAK/NIE)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</w:t>
      </w:r>
    </w:p>
    <w:p w14:paraId="109683A1" w14:textId="77777777" w:rsidR="00A24EA8" w:rsidRDefault="00A24EA8" w:rsidP="00A24EA8">
      <w:pPr>
        <w:spacing w:after="0"/>
        <w:ind w:left="426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0"/>
        <w:tblW w:w="9304" w:type="dxa"/>
        <w:tblInd w:w="430" w:type="dxa"/>
        <w:tblCellMar>
          <w:top w:w="4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3153"/>
        <w:gridCol w:w="3153"/>
      </w:tblGrid>
      <w:tr w:rsidR="00A24EA8" w14:paraId="38E89011" w14:textId="77777777" w:rsidTr="00A24EA8">
        <w:trPr>
          <w:trHeight w:val="29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6138" w14:textId="77777777" w:rsidR="00A24EA8" w:rsidRDefault="00A24EA8">
            <w:pPr>
              <w:ind w:left="19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A837" w14:textId="77777777" w:rsidR="00A24EA8" w:rsidRDefault="00A24EA8">
            <w:pPr>
              <w:ind w:left="18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2 doznająca przemocy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1E06" w14:textId="77777777" w:rsidR="00A24EA8" w:rsidRDefault="00A24EA8">
            <w:pPr>
              <w:ind w:left="18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3 doznająca przemocy </w:t>
            </w:r>
          </w:p>
        </w:tc>
      </w:tr>
      <w:tr w:rsidR="00A24EA8" w14:paraId="56195CAA" w14:textId="77777777" w:rsidTr="00A24EA8">
        <w:trPr>
          <w:trHeight w:val="216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BA561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65D7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964B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</w:tbl>
    <w:p w14:paraId="2604C00D" w14:textId="77777777" w:rsidR="00A24EA8" w:rsidRDefault="00A24EA8" w:rsidP="00A24EA8">
      <w:pPr>
        <w:spacing w:after="3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1F486FDE" w14:textId="77777777" w:rsidR="00A24EA8" w:rsidRDefault="00A24EA8" w:rsidP="00A24EA8">
      <w:pPr>
        <w:spacing w:after="0"/>
        <w:ind w:left="38" w:hanging="10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dołącz kolejną kartę zawierającą Tabelę V   </w:t>
      </w:r>
    </w:p>
    <w:p w14:paraId="38F85384" w14:textId="77777777" w:rsidR="00A24EA8" w:rsidRDefault="00A24EA8" w:rsidP="00A24EA8">
      <w:pPr>
        <w:spacing w:after="38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29A8CDD0" w14:textId="77777777" w:rsidR="00A24EA8" w:rsidRDefault="00A24EA8" w:rsidP="00A24EA8">
      <w:pPr>
        <w:numPr>
          <w:ilvl w:val="0"/>
          <w:numId w:val="26"/>
        </w:numPr>
        <w:spacing w:after="5" w:line="244" w:lineRule="auto"/>
        <w:ind w:hanging="406"/>
      </w:pPr>
      <w:r>
        <w:rPr>
          <w:rFonts w:ascii="Arial" w:eastAsia="Arial" w:hAnsi="Arial" w:cs="Arial"/>
          <w:sz w:val="20"/>
        </w:rPr>
        <w:t xml:space="preserve">CZY W ŚRODOWISKU DOMOWYM BYŁA W PRZESZŁOŚCI REALIZOWANA PROCEDURA „NIEBIESKIE KARTY”? </w:t>
      </w:r>
    </w:p>
    <w:p w14:paraId="4BEC7CC1" w14:textId="19991B2C" w:rsidR="00A24EA8" w:rsidRDefault="00A24EA8" w:rsidP="00A24EA8">
      <w:pPr>
        <w:spacing w:after="4" w:line="247" w:lineRule="auto"/>
        <w:ind w:left="52" w:hanging="10"/>
      </w:pPr>
      <w:r>
        <w:rPr>
          <w:rFonts w:ascii="Arial" w:eastAsia="Arial" w:hAnsi="Arial" w:cs="Arial"/>
          <w:sz w:val="20"/>
        </w:rPr>
        <w:t xml:space="preserve">    </w:t>
      </w: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56D1091" wp14:editId="6AE2CB2B">
                <wp:extent cx="106045" cy="106045"/>
                <wp:effectExtent l="9525" t="9525" r="8255" b="8255"/>
                <wp:docPr id="1217061192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6045"/>
                          <a:chOff x="0" y="0"/>
                          <a:chExt cx="106299" cy="106299"/>
                        </a:xfrm>
                      </wpg:grpSpPr>
                      <wps:wsp>
                        <wps:cNvPr id="1666077934" name="Shape 14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>
                              <a:gd name="T0" fmla="*/ 0 w 106299"/>
                              <a:gd name="T1" fmla="*/ 106299 h 106299"/>
                              <a:gd name="T2" fmla="*/ 106299 w 106299"/>
                              <a:gd name="T3" fmla="*/ 106299 h 106299"/>
                              <a:gd name="T4" fmla="*/ 106299 w 106299"/>
                              <a:gd name="T5" fmla="*/ 0 h 106299"/>
                              <a:gd name="T6" fmla="*/ 0 w 106299"/>
                              <a:gd name="T7" fmla="*/ 0 h 106299"/>
                              <a:gd name="T8" fmla="*/ 0 w 106299"/>
                              <a:gd name="T9" fmla="*/ 106299 h 10629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06299"/>
                              <a:gd name="T16" fmla="*/ 0 h 106299"/>
                              <a:gd name="T17" fmla="*/ 106299 w 106299"/>
                              <a:gd name="T18" fmla="*/ 106299 h 10629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A793B" id="Grupa 15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">
                <v:shape id="Shape 1401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" path="m,106299r106299,l106299,,,,,106299xe" filled="f" strokeweight=".22861mm">
                  <v:path arrowok="t" o:connecttype="custom" o:connectlocs="0,106299;106299,106299;106299,0;0,0;0,106299" o:connectangles="0,0,0,0,0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tak   (kiedy? ........................gdzie? ....…......................)               </w:t>
      </w: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4215A07" wp14:editId="5B2EFE4B">
                <wp:extent cx="106045" cy="106045"/>
                <wp:effectExtent l="9525" t="9525" r="8255" b="8255"/>
                <wp:docPr id="185649770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6045"/>
                          <a:chOff x="0" y="0"/>
                          <a:chExt cx="106299" cy="106299"/>
                        </a:xfrm>
                      </wpg:grpSpPr>
                      <wps:wsp>
                        <wps:cNvPr id="1961726732" name="Shape 14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>
                              <a:gd name="T0" fmla="*/ 0 w 106299"/>
                              <a:gd name="T1" fmla="*/ 106299 h 106299"/>
                              <a:gd name="T2" fmla="*/ 106299 w 106299"/>
                              <a:gd name="T3" fmla="*/ 106299 h 106299"/>
                              <a:gd name="T4" fmla="*/ 106299 w 106299"/>
                              <a:gd name="T5" fmla="*/ 0 h 106299"/>
                              <a:gd name="T6" fmla="*/ 0 w 106299"/>
                              <a:gd name="T7" fmla="*/ 0 h 106299"/>
                              <a:gd name="T8" fmla="*/ 0 w 106299"/>
                              <a:gd name="T9" fmla="*/ 106299 h 10629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06299"/>
                              <a:gd name="T16" fmla="*/ 0 h 106299"/>
                              <a:gd name="T17" fmla="*/ 106299 w 106299"/>
                              <a:gd name="T18" fmla="*/ 106299 h 10629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F6A80" id="Grupa 14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">
                <v:shape id="Shape 1405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" path="m,106299r106299,l106299,,,,,106299xe" filled="f" strokeweight=".22861mm">
                  <v:path arrowok="t" o:connecttype="custom" o:connectlocs="0,106299;106299,106299;106299,0;0,0;0,106299" o:connectangles="0,0,0,0,0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nie               </w:t>
      </w: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E877FBC" wp14:editId="13240CA0">
                <wp:extent cx="106045" cy="106045"/>
                <wp:effectExtent l="9525" t="9525" r="8255" b="8255"/>
                <wp:docPr id="946540740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6045"/>
                          <a:chOff x="0" y="0"/>
                          <a:chExt cx="106299" cy="106299"/>
                        </a:xfrm>
                      </wpg:grpSpPr>
                      <wps:wsp>
                        <wps:cNvPr id="455780228" name="Shape 1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>
                              <a:gd name="T0" fmla="*/ 0 w 106299"/>
                              <a:gd name="T1" fmla="*/ 106299 h 106299"/>
                              <a:gd name="T2" fmla="*/ 106299 w 106299"/>
                              <a:gd name="T3" fmla="*/ 106299 h 106299"/>
                              <a:gd name="T4" fmla="*/ 106299 w 106299"/>
                              <a:gd name="T5" fmla="*/ 0 h 106299"/>
                              <a:gd name="T6" fmla="*/ 0 w 106299"/>
                              <a:gd name="T7" fmla="*/ 0 h 106299"/>
                              <a:gd name="T8" fmla="*/ 0 w 106299"/>
                              <a:gd name="T9" fmla="*/ 106299 h 10629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06299"/>
                              <a:gd name="T16" fmla="*/ 0 h 106299"/>
                              <a:gd name="T17" fmla="*/ 106299 w 106299"/>
                              <a:gd name="T18" fmla="*/ 106299 h 10629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D9E89" id="Grupa 13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">
                <v:shape id="Shape 1407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" path="m,106299r106299,l106299,,,,,106299xe" filled="f" strokeweight=".22861mm">
                  <v:path arrowok="t" o:connecttype="custom" o:connectlocs="0,106299;106299,106299;106299,0;0,0;0,106299" o:connectangles="0,0,0,0,0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 </w:t>
      </w:r>
    </w:p>
    <w:p w14:paraId="4A7AC9EF" w14:textId="77777777" w:rsidR="00A24EA8" w:rsidRDefault="00A24EA8" w:rsidP="00A24EA8">
      <w:pPr>
        <w:spacing w:after="0"/>
        <w:ind w:left="43"/>
      </w:pPr>
      <w:r>
        <w:rPr>
          <w:rFonts w:ascii="Arial" w:eastAsia="Arial" w:hAnsi="Arial" w:cs="Arial"/>
          <w:color w:val="7030A0"/>
          <w:sz w:val="20"/>
        </w:rPr>
        <w:t xml:space="preserve"> </w:t>
      </w:r>
    </w:p>
    <w:p w14:paraId="63A1BD26" w14:textId="77777777" w:rsidR="00A24EA8" w:rsidRDefault="00A24EA8" w:rsidP="00A24EA8">
      <w:pPr>
        <w:numPr>
          <w:ilvl w:val="0"/>
          <w:numId w:val="26"/>
        </w:numPr>
        <w:spacing w:after="5" w:line="244" w:lineRule="auto"/>
        <w:ind w:hanging="406"/>
      </w:pPr>
      <w:r>
        <w:rPr>
          <w:rFonts w:ascii="Arial" w:eastAsia="Arial" w:hAnsi="Arial" w:cs="Arial"/>
          <w:sz w:val="20"/>
        </w:rPr>
        <w:t xml:space="preserve">CZY W ŚRODOWISKU DOMOWYM AKTUALNIE JEST REALIZOWANA PROCEDURA „NIEBIESKIE KARTY”? </w:t>
      </w:r>
    </w:p>
    <w:p w14:paraId="4EE24727" w14:textId="77777777" w:rsidR="00A24EA8" w:rsidRDefault="00A24EA8" w:rsidP="00A24EA8">
      <w:pPr>
        <w:spacing w:after="4" w:line="247" w:lineRule="auto"/>
        <w:ind w:left="52" w:hanging="10"/>
      </w:pPr>
      <w:r>
        <w:rPr>
          <w:rFonts w:ascii="Arial" w:eastAsia="Arial" w:hAnsi="Arial" w:cs="Arial"/>
          <w:sz w:val="20"/>
        </w:rPr>
        <w:t xml:space="preserve">           tak                   nie                   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</w:t>
      </w:r>
    </w:p>
    <w:p w14:paraId="59D06FAB" w14:textId="77777777" w:rsidR="00A24EA8" w:rsidRDefault="00A24EA8" w:rsidP="00A24EA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2C58DE6C" w14:textId="320F19C8" w:rsidR="00A24EA8" w:rsidRDefault="00A24EA8" w:rsidP="00A24EA8">
      <w:pPr>
        <w:numPr>
          <w:ilvl w:val="0"/>
          <w:numId w:val="26"/>
        </w:numPr>
        <w:spacing w:after="4" w:line="247" w:lineRule="auto"/>
        <w:ind w:hanging="406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F3C03D1" wp14:editId="74C12E03">
                <wp:simplePos x="0" y="0"/>
                <wp:positionH relativeFrom="column">
                  <wp:posOffset>225425</wp:posOffset>
                </wp:positionH>
                <wp:positionV relativeFrom="paragraph">
                  <wp:posOffset>-291465</wp:posOffset>
                </wp:positionV>
                <wp:extent cx="106045" cy="539750"/>
                <wp:effectExtent l="0" t="0" r="27305" b="12700"/>
                <wp:wrapNone/>
                <wp:docPr id="2354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" cy="539750"/>
                          <a:chOff x="0" y="0"/>
                          <a:chExt cx="106299" cy="539953"/>
                        </a:xfrm>
                      </wpg:grpSpPr>
                      <wps:wsp>
                        <wps:cNvPr id="364605672" name="Shape 1417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379163" name="Shape 1428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ABDCA" id="Grupa 12" o:spid="_x0000_s1026" style="position:absolute;margin-left:17.75pt;margin-top:-22.95pt;width:8.35pt;height:42.5pt;z-index:-251659776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">
                <v:shape id="Shape 1417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" path="m,106528r106299,l106299,,,,,106528xe" filled="f" strokeweight=".22861mm">
                  <v:path arrowok="t" textboxrect="0,0,106299,106528"/>
                </v:shape>
                <v:shape id="Shape 1428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6B75CB" wp14:editId="0C4FEBBD">
                <wp:simplePos x="0" y="0"/>
                <wp:positionH relativeFrom="column">
                  <wp:posOffset>1083945</wp:posOffset>
                </wp:positionH>
                <wp:positionV relativeFrom="paragraph">
                  <wp:posOffset>-291465</wp:posOffset>
                </wp:positionV>
                <wp:extent cx="106045" cy="539750"/>
                <wp:effectExtent l="0" t="0" r="27305" b="12700"/>
                <wp:wrapNone/>
                <wp:docPr id="23543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" cy="539750"/>
                          <a:chOff x="0" y="0"/>
                          <a:chExt cx="106299" cy="539953"/>
                        </a:xfrm>
                      </wpg:grpSpPr>
                      <wps:wsp>
                        <wps:cNvPr id="1874473234" name="Shape 1419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029571" name="Shape 1430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A016E" id="Grupa 11" o:spid="_x0000_s1026" style="position:absolute;margin-left:85.35pt;margin-top:-22.95pt;width:8.35pt;height:42.5pt;z-index:-251658752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">
                <v:shape id="Shape 1419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" path="m,106528r106299,l106299,,,,,106528xe" filled="f" strokeweight=".22861mm">
                  <v:path arrowok="t" textboxrect="0,0,106299,106528"/>
                </v:shape>
                <v:shape id="Shape 1430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192B2CF" wp14:editId="314E68F3">
                <wp:simplePos x="0" y="0"/>
                <wp:positionH relativeFrom="column">
                  <wp:posOffset>1943100</wp:posOffset>
                </wp:positionH>
                <wp:positionV relativeFrom="paragraph">
                  <wp:posOffset>-291465</wp:posOffset>
                </wp:positionV>
                <wp:extent cx="106045" cy="539750"/>
                <wp:effectExtent l="0" t="0" r="27305" b="12700"/>
                <wp:wrapNone/>
                <wp:docPr id="23544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" cy="539750"/>
                          <a:chOff x="0" y="0"/>
                          <a:chExt cx="106299" cy="539953"/>
                        </a:xfrm>
                      </wpg:grpSpPr>
                      <wps:wsp>
                        <wps:cNvPr id="700627317" name="Shape 1421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755719" name="Shape 1432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74F2F" id="Grupa 10" o:spid="_x0000_s1026" style="position:absolute;margin-left:153pt;margin-top:-22.95pt;width:8.35pt;height:42.5pt;z-index:-251657728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">
                <v:shape id="Shape 1421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" path="m,106528r106299,l106299,,,,,106528xe" filled="f" strokeweight=".22861mm">
                  <v:path arrowok="t" textboxrect="0,0,106299,106528"/>
                </v:shape>
                <v:shape id="Shape 1432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CZY OSOBA STOSUJĄCA PRZEMOC DOMOWĄ POSIADA BROŃ PALNĄ?     </w:t>
      </w:r>
    </w:p>
    <w:p w14:paraId="68598CE7" w14:textId="77777777" w:rsidR="00A24EA8" w:rsidRDefault="00A24EA8" w:rsidP="00A24EA8">
      <w:pPr>
        <w:spacing w:after="4" w:line="247" w:lineRule="auto"/>
        <w:ind w:left="441"/>
      </w:pPr>
      <w:r>
        <w:rPr>
          <w:rFonts w:ascii="Arial" w:eastAsia="Arial" w:hAnsi="Arial" w:cs="Arial"/>
          <w:sz w:val="20"/>
        </w:rPr>
        <w:t xml:space="preserve">    tak                   nie                   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</w:t>
      </w:r>
    </w:p>
    <w:p w14:paraId="4E7F788C" w14:textId="77777777" w:rsidR="00A24EA8" w:rsidRDefault="00A24EA8" w:rsidP="00A24EA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0B406BA7" w14:textId="77777777" w:rsidR="00A24EA8" w:rsidRDefault="00A24EA8" w:rsidP="00A24EA8">
      <w:pPr>
        <w:numPr>
          <w:ilvl w:val="0"/>
          <w:numId w:val="26"/>
        </w:numPr>
        <w:spacing w:after="5" w:line="244" w:lineRule="auto"/>
        <w:ind w:hanging="406"/>
      </w:pPr>
      <w:r>
        <w:rPr>
          <w:rFonts w:ascii="Arial" w:eastAsia="Arial" w:hAnsi="Arial" w:cs="Arial"/>
          <w:sz w:val="20"/>
        </w:rPr>
        <w:t>CZY OSOBA DOZNAJĄCA PRZEMOCY DOMOWEJ CZUJE SIĘ BEZPIECZNIE? (TAK/NIE)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</w:t>
      </w:r>
    </w:p>
    <w:p w14:paraId="416EA283" w14:textId="77777777" w:rsidR="00A24EA8" w:rsidRDefault="00A24EA8" w:rsidP="00A24EA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0"/>
        <w:tblW w:w="9304" w:type="dxa"/>
        <w:tblInd w:w="430" w:type="dxa"/>
        <w:tblCellMar>
          <w:top w:w="4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3153"/>
        <w:gridCol w:w="3153"/>
      </w:tblGrid>
      <w:tr w:rsidR="00A24EA8" w14:paraId="76E66207" w14:textId="77777777" w:rsidTr="00A24EA8">
        <w:trPr>
          <w:trHeight w:val="29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41F2" w14:textId="77777777" w:rsidR="00A24EA8" w:rsidRDefault="00A24EA8">
            <w:pPr>
              <w:ind w:left="19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7D042" w14:textId="77777777" w:rsidR="00A24EA8" w:rsidRDefault="00A24EA8">
            <w:pPr>
              <w:ind w:left="18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2 doznająca przemocy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4AAC" w14:textId="77777777" w:rsidR="00A24EA8" w:rsidRDefault="00A24EA8">
            <w:pPr>
              <w:ind w:left="18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Osoba 3 doznająca przemocy </w:t>
            </w:r>
          </w:p>
        </w:tc>
      </w:tr>
      <w:tr w:rsidR="00A24EA8" w14:paraId="7252CB2E" w14:textId="77777777" w:rsidTr="00A24EA8">
        <w:trPr>
          <w:trHeight w:val="216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938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E03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77C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</w:tbl>
    <w:p w14:paraId="6D49A569" w14:textId="77777777" w:rsidR="00A24EA8" w:rsidRDefault="00A24EA8" w:rsidP="00A24EA8">
      <w:pPr>
        <w:spacing w:after="3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3D5B972B" w14:textId="77777777" w:rsidR="00A24EA8" w:rsidRDefault="00A24EA8" w:rsidP="00A24EA8">
      <w:pPr>
        <w:spacing w:after="0"/>
        <w:ind w:left="38" w:hanging="10"/>
      </w:pPr>
      <w:r>
        <w:rPr>
          <w:rFonts w:ascii="Arial" w:eastAsia="Arial" w:hAnsi="Arial" w:cs="Arial"/>
          <w:sz w:val="16"/>
        </w:rPr>
        <w:lastRenderedPageBreak/>
        <w:t xml:space="preserve">Uwaga! W przypadku większej niż 3 liczby osób doznających przemocy dołącz kolejną kartę zawierającą Tabelę IX    </w:t>
      </w:r>
    </w:p>
    <w:p w14:paraId="7DC3275B" w14:textId="77777777" w:rsidR="00A24EA8" w:rsidRDefault="00A24EA8" w:rsidP="00A24EA8">
      <w:pPr>
        <w:spacing w:after="38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4A25C07B" w14:textId="77777777" w:rsidR="004F0460" w:rsidRPr="004F0460" w:rsidRDefault="00A24EA8" w:rsidP="00A24EA8">
      <w:pPr>
        <w:numPr>
          <w:ilvl w:val="0"/>
          <w:numId w:val="26"/>
        </w:numPr>
        <w:spacing w:after="5" w:line="244" w:lineRule="auto"/>
        <w:ind w:hanging="406"/>
      </w:pPr>
      <w:r>
        <w:rPr>
          <w:rFonts w:ascii="Arial" w:eastAsia="Arial" w:hAnsi="Arial" w:cs="Arial"/>
          <w:sz w:val="20"/>
        </w:rPr>
        <w:t>ŚWIADKOWIE STOSOWANIA PRZEMOCY DOMOWEJ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  </w:t>
      </w:r>
    </w:p>
    <w:p w14:paraId="42C9CCFD" w14:textId="4E1D03C0" w:rsidR="00A24EA8" w:rsidRDefault="00A24EA8" w:rsidP="004F0460">
      <w:pPr>
        <w:spacing w:after="5" w:line="244" w:lineRule="auto"/>
        <w:ind w:left="441"/>
      </w:pPr>
      <w:r>
        <w:rPr>
          <w:rFonts w:ascii="Arial" w:eastAsia="Arial" w:hAnsi="Arial" w:cs="Arial"/>
          <w:sz w:val="20"/>
        </w:rPr>
        <w:t xml:space="preserve"> </w:t>
      </w: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3E25C4E" wp14:editId="21F206EF">
                <wp:extent cx="106045" cy="106045"/>
                <wp:effectExtent l="9525" t="9525" r="8255" b="8255"/>
                <wp:docPr id="535624304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6045"/>
                          <a:chOff x="0" y="0"/>
                          <a:chExt cx="106299" cy="106299"/>
                        </a:xfrm>
                      </wpg:grpSpPr>
                      <wps:wsp>
                        <wps:cNvPr id="620945559" name="Shape 14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>
                              <a:gd name="T0" fmla="*/ 0 w 106299"/>
                              <a:gd name="T1" fmla="*/ 106299 h 106299"/>
                              <a:gd name="T2" fmla="*/ 106299 w 106299"/>
                              <a:gd name="T3" fmla="*/ 106299 h 106299"/>
                              <a:gd name="T4" fmla="*/ 106299 w 106299"/>
                              <a:gd name="T5" fmla="*/ 0 h 106299"/>
                              <a:gd name="T6" fmla="*/ 0 w 106299"/>
                              <a:gd name="T7" fmla="*/ 0 h 106299"/>
                              <a:gd name="T8" fmla="*/ 0 w 106299"/>
                              <a:gd name="T9" fmla="*/ 106299 h 10629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06299"/>
                              <a:gd name="T16" fmla="*/ 0 h 106299"/>
                              <a:gd name="T17" fmla="*/ 106299 w 106299"/>
                              <a:gd name="T18" fmla="*/ 106299 h 10629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AF7C3" id="Grupa 9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">
                <v:shape id="Shape 1495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" path="m,106299r106299,l106299,,,,,106299xe" filled="f" strokeweight=".22861mm">
                  <v:path arrowok="t" o:connecttype="custom" o:connectlocs="0,106299;106299,106299;106299,0;0,0;0,106299" o:connectangles="0,0,0,0,0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ustalono - wypełnij tabelę              </w:t>
      </w: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DFC0383" wp14:editId="0ECE2B5F">
                <wp:extent cx="106045" cy="106045"/>
                <wp:effectExtent l="9525" t="9525" r="8255" b="8255"/>
                <wp:docPr id="187670735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6045"/>
                          <a:chOff x="0" y="0"/>
                          <a:chExt cx="106299" cy="106299"/>
                        </a:xfrm>
                      </wpg:grpSpPr>
                      <wps:wsp>
                        <wps:cNvPr id="2073274012" name="Shape 14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>
                              <a:gd name="T0" fmla="*/ 0 w 106299"/>
                              <a:gd name="T1" fmla="*/ 106299 h 106299"/>
                              <a:gd name="T2" fmla="*/ 106299 w 106299"/>
                              <a:gd name="T3" fmla="*/ 106299 h 106299"/>
                              <a:gd name="T4" fmla="*/ 106299 w 106299"/>
                              <a:gd name="T5" fmla="*/ 0 h 106299"/>
                              <a:gd name="T6" fmla="*/ 0 w 106299"/>
                              <a:gd name="T7" fmla="*/ 0 h 106299"/>
                              <a:gd name="T8" fmla="*/ 0 w 106299"/>
                              <a:gd name="T9" fmla="*/ 106299 h 10629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06299"/>
                              <a:gd name="T16" fmla="*/ 0 h 106299"/>
                              <a:gd name="T17" fmla="*/ 106299 w 106299"/>
                              <a:gd name="T18" fmla="*/ 106299 h 10629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814B4" id="Grupa 8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">
                <v:shape id="Shape 1498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" path="m,106299r106299,l106299,,,,,106299xe" filled="f" strokeweight=".22861mm">
                  <v:path arrowok="t" o:connecttype="custom" o:connectlocs="0,106299;106299,106299;106299,0;0,0;0,106299" o:connectangles="0,0,0,0,0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nie ustalono </w:t>
      </w:r>
    </w:p>
    <w:p w14:paraId="52C9D45C" w14:textId="77777777" w:rsidR="00A24EA8" w:rsidRDefault="00A24EA8" w:rsidP="00A24EA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0"/>
        <w:tblW w:w="9304" w:type="dxa"/>
        <w:tblInd w:w="430" w:type="dxa"/>
        <w:tblCellMar>
          <w:top w:w="43" w:type="dxa"/>
          <w:right w:w="82" w:type="dxa"/>
        </w:tblCellMar>
        <w:tblLook w:val="04A0" w:firstRow="1" w:lastRow="0" w:firstColumn="1" w:lastColumn="0" w:noHBand="0" w:noVBand="1"/>
      </w:tblPr>
      <w:tblGrid>
        <w:gridCol w:w="1770"/>
        <w:gridCol w:w="782"/>
        <w:gridCol w:w="1612"/>
        <w:gridCol w:w="2520"/>
        <w:gridCol w:w="2620"/>
      </w:tblGrid>
      <w:tr w:rsidR="00A24EA8" w14:paraId="71C3CA84" w14:textId="77777777" w:rsidTr="00A24EA8">
        <w:trPr>
          <w:trHeight w:val="2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AE15" w14:textId="77777777" w:rsidR="00A24EA8" w:rsidRDefault="00A24EA8">
            <w:pPr>
              <w:ind w:left="83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Dane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71B3F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DCFB8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Świadek 1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5A5C" w14:textId="77777777" w:rsidR="00A24EA8" w:rsidRDefault="00A24EA8">
            <w:pPr>
              <w:ind w:left="81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Świadek 2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5FFA" w14:textId="77777777" w:rsidR="00A24EA8" w:rsidRDefault="00A24EA8">
            <w:pPr>
              <w:ind w:left="8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Świadek 3 </w:t>
            </w:r>
          </w:p>
        </w:tc>
      </w:tr>
      <w:tr w:rsidR="00A24EA8" w14:paraId="6221C11B" w14:textId="77777777" w:rsidTr="00A24EA8">
        <w:trPr>
          <w:trHeight w:val="25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1BD7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Imię i nazwisko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20AE7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92D3D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5786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8BC5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23732DE7" w14:textId="77777777" w:rsidTr="00A24EA8">
        <w:trPr>
          <w:trHeight w:val="25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A2005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Wiek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B3947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15459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C866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EABE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1CF1EA41" w14:textId="77777777" w:rsidTr="00A24EA8">
        <w:trPr>
          <w:trHeight w:val="21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4B736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8"/>
                <w:lang w:eastAsia="pl-PL"/>
              </w:rPr>
              <w:t xml:space="preserve">Adres miejsca zamieszkania: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E5403F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DEA27B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C0A3F" w14:textId="77777777" w:rsidR="00A24EA8" w:rsidRDefault="00A24EA8">
            <w:pPr>
              <w:rPr>
                <w:lang w:eastAsia="pl-PL"/>
              </w:rPr>
            </w:pPr>
          </w:p>
        </w:tc>
      </w:tr>
      <w:tr w:rsidR="00A24EA8" w14:paraId="66BF814F" w14:textId="77777777" w:rsidTr="00A24EA8">
        <w:trPr>
          <w:trHeight w:val="25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9183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Kod pocztowy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F1686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FD48A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A560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154A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1F947B40" w14:textId="77777777" w:rsidTr="00A24EA8">
        <w:trPr>
          <w:trHeight w:val="25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0B433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Miejscowość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DF612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5FFCE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77FF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5CB6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1C8AAA7E" w14:textId="77777777" w:rsidTr="00A24EA8">
        <w:trPr>
          <w:trHeight w:val="25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0485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Gmina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F139E" w14:textId="77777777" w:rsidR="00A24EA8" w:rsidRDefault="00A24EA8">
            <w:pPr>
              <w:ind w:left="97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0822A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8981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0AA1" w14:textId="77777777" w:rsidR="00A24EA8" w:rsidRDefault="00A24EA8">
            <w:pPr>
              <w:ind w:left="96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1D13C417" w14:textId="77777777" w:rsidTr="00A24EA8">
        <w:trPr>
          <w:trHeight w:val="25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5BC0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Województwo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7C2A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71F90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BC0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72A9E9D5" w14:textId="77777777" w:rsidTr="00A24EA8">
        <w:trPr>
          <w:trHeight w:val="25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669A5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Ulica 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96C4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9D0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7F8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44F6F9FE" w14:textId="77777777" w:rsidTr="00A24EA8">
        <w:trPr>
          <w:trHeight w:val="25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979F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Nr domu/nr lokalu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A9B7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D48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336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4C26CCFE" w14:textId="77777777" w:rsidTr="00A24EA8">
        <w:trPr>
          <w:trHeight w:val="42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15D9D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Telefon lub adres e-mail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2FCB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5DD4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7B1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75C53788" w14:textId="77777777" w:rsidTr="00A24EA8">
        <w:trPr>
          <w:trHeight w:val="422"/>
        </w:trPr>
        <w:tc>
          <w:tcPr>
            <w:tcW w:w="9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14BA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8"/>
                <w:lang w:eastAsia="pl-PL"/>
              </w:rPr>
              <w:t xml:space="preserve">Stosunek świadka do osób, wobec których są podejmowane działania w ramach procedury „Niebieskie Karty” (np. </w:t>
            </w:r>
          </w:p>
          <w:p w14:paraId="308EEA74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i/>
                <w:sz w:val="18"/>
                <w:lang w:eastAsia="pl-PL"/>
              </w:rPr>
              <w:t>członek rodziny, osoba obca)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  <w:lang w:eastAsia="pl-PL"/>
              </w:rPr>
              <w:t>1)</w:t>
            </w:r>
            <w:r>
              <w:rPr>
                <w:rFonts w:ascii="Arial" w:eastAsia="Arial" w:hAnsi="Arial" w:cs="Arial"/>
                <w:b/>
                <w:i/>
                <w:sz w:val="18"/>
                <w:lang w:eastAsia="pl-PL"/>
              </w:rPr>
              <w:t xml:space="preserve"> </w:t>
            </w:r>
          </w:p>
        </w:tc>
      </w:tr>
      <w:tr w:rsidR="00A24EA8" w14:paraId="47BA307F" w14:textId="77777777" w:rsidTr="00A24EA8">
        <w:trPr>
          <w:trHeight w:val="217"/>
        </w:trPr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29F062FB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F35B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9810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8BE2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sz w:val="18"/>
                <w:lang w:eastAsia="pl-PL"/>
              </w:rPr>
              <w:t xml:space="preserve"> </w:t>
            </w:r>
          </w:p>
        </w:tc>
      </w:tr>
    </w:tbl>
    <w:p w14:paraId="4CE35858" w14:textId="77777777" w:rsidR="00A24EA8" w:rsidRDefault="00A24EA8" w:rsidP="00A24EA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48C10A80" w14:textId="77777777" w:rsidR="00A24EA8" w:rsidRDefault="00A24EA8" w:rsidP="00A24EA8">
      <w:pPr>
        <w:numPr>
          <w:ilvl w:val="0"/>
          <w:numId w:val="26"/>
        </w:numPr>
        <w:spacing w:after="0" w:line="254" w:lineRule="auto"/>
        <w:ind w:hanging="406"/>
      </w:pPr>
      <w:r>
        <w:rPr>
          <w:rFonts w:ascii="Arial" w:eastAsia="Arial" w:hAnsi="Arial" w:cs="Arial"/>
          <w:sz w:val="20"/>
        </w:rPr>
        <w:t xml:space="preserve">DZIAŁANIA INTERWENCYJNE PODJĘTE WOBEC OSOBY STOSUJĄCEJ PRZEMOC DOMOWĄ  </w:t>
      </w:r>
    </w:p>
    <w:p w14:paraId="30BCA4DF" w14:textId="77777777" w:rsidR="00A24EA8" w:rsidRDefault="00A24EA8" w:rsidP="00A24EA8">
      <w:pPr>
        <w:spacing w:after="4" w:line="247" w:lineRule="auto"/>
        <w:ind w:left="52" w:hanging="10"/>
      </w:pPr>
      <w:r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500DC6B8" w14:textId="77777777" w:rsidR="00A24EA8" w:rsidRDefault="00A24EA8" w:rsidP="00A24EA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3B8D542A" w14:textId="77777777" w:rsidR="00A24EA8" w:rsidRDefault="00A24EA8" w:rsidP="00A24EA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0"/>
        <w:tblW w:w="9334" w:type="dxa"/>
        <w:tblInd w:w="400" w:type="dxa"/>
        <w:tblCellMar>
          <w:top w:w="35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3724"/>
        <w:gridCol w:w="3849"/>
        <w:gridCol w:w="880"/>
        <w:gridCol w:w="881"/>
      </w:tblGrid>
      <w:tr w:rsidR="00A24EA8" w14:paraId="72EE8F77" w14:textId="77777777" w:rsidTr="00A24EA8">
        <w:trPr>
          <w:trHeight w:val="505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A880" w14:textId="77777777" w:rsidR="00A24EA8" w:rsidRDefault="00A24EA8">
            <w:pPr>
              <w:ind w:right="50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Działanie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6F6CB" w14:textId="77777777" w:rsidR="00A24EA8" w:rsidRDefault="00A24EA8">
            <w:pPr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4"/>
                <w:lang w:eastAsia="pl-PL"/>
              </w:rPr>
              <w:t xml:space="preserve">Osoba 1 stosująca przemoc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7761" w14:textId="77777777" w:rsidR="00A24EA8" w:rsidRDefault="00A24EA8">
            <w:pPr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4"/>
                <w:lang w:eastAsia="pl-PL"/>
              </w:rPr>
              <w:t xml:space="preserve">Osoba 2 stosująca przemoc </w:t>
            </w:r>
          </w:p>
        </w:tc>
      </w:tr>
      <w:tr w:rsidR="00A24EA8" w14:paraId="04FFC5F7" w14:textId="77777777" w:rsidTr="00A24EA8">
        <w:trPr>
          <w:trHeight w:val="257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B02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Badanie na zawartość alkoholu (wynik)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CC5F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BA5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58C2C494" w14:textId="77777777" w:rsidTr="00A24EA8">
        <w:trPr>
          <w:trHeight w:val="258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56F7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Doprowadzenie do wytrzeźwienia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317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DBF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733E6835" w14:textId="77777777" w:rsidTr="00A24EA8">
        <w:trPr>
          <w:trHeight w:val="684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50A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Doprowadzenie do policyjnego pomieszczenia dla osób zatrzymanych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36A3" w14:textId="77777777" w:rsidR="00A24EA8" w:rsidRDefault="00A24EA8">
            <w:pPr>
              <w:spacing w:after="1" w:line="256" w:lineRule="auto"/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na podstawie art. 15a ustawy z dnia 6 kwietnia 1990 r. o Policji (Dz. U. z 2023 r. </w:t>
            </w:r>
          </w:p>
          <w:p w14:paraId="30D003DA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poz. 171, z </w:t>
            </w:r>
            <w:proofErr w:type="spellStart"/>
            <w:r>
              <w:rPr>
                <w:rFonts w:ascii="Arial" w:eastAsia="Arial" w:hAnsi="Arial" w:cs="Arial"/>
                <w:sz w:val="18"/>
                <w:lang w:eastAsia="pl-PL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  <w:lang w:eastAsia="pl-PL"/>
              </w:rPr>
              <w:t xml:space="preserve">. zm.)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869B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BBED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52DE72A5" w14:textId="77777777" w:rsidTr="00A24EA8">
        <w:trPr>
          <w:trHeight w:val="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B5C9" w14:textId="77777777" w:rsidR="00A24EA8" w:rsidRDefault="00A24EA8">
            <w:pPr>
              <w:rPr>
                <w:lang w:eastAsia="pl-PL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AB5AA" w14:textId="77777777" w:rsidR="00A24EA8" w:rsidRDefault="00A24EA8">
            <w:pPr>
              <w:spacing w:line="256" w:lineRule="auto"/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na podstawie art. 244 ustawy z dnia 6 czerwca 1997 r. - Kodeks postępowania karnego (Dz. U. z 2022 r. poz. 1375, z </w:t>
            </w:r>
            <w:proofErr w:type="spellStart"/>
            <w:r>
              <w:rPr>
                <w:rFonts w:ascii="Arial" w:eastAsia="Arial" w:hAnsi="Arial" w:cs="Arial"/>
                <w:sz w:val="18"/>
                <w:lang w:eastAsia="pl-PL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  <w:lang w:eastAsia="pl-PL"/>
              </w:rPr>
              <w:t xml:space="preserve">. </w:t>
            </w:r>
          </w:p>
          <w:p w14:paraId="1CD805D7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zm.)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BCB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318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588A4C60" w14:textId="77777777" w:rsidTr="00A24EA8">
        <w:trPr>
          <w:trHeight w:val="257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F2EB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Zatrzymanie w izbie zatrzymań jednostki organizacyjnej Żandarmerii Wojskowej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F18B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48F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143B9C99" w14:textId="77777777" w:rsidTr="00A24EA8">
        <w:trPr>
          <w:trHeight w:val="257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E97F" w14:textId="77777777" w:rsidR="00A24EA8" w:rsidRDefault="00A24EA8">
            <w:pPr>
              <w:ind w:left="25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Powiadomienie organów ścigania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992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7712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3D70CA7A" w14:textId="77777777" w:rsidTr="00A24EA8">
        <w:trPr>
          <w:trHeight w:val="459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4FC1" w14:textId="77777777" w:rsidR="00A24EA8" w:rsidRDefault="00A24EA8">
            <w:pPr>
              <w:ind w:left="25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90F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40D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7C6BD853" w14:textId="77777777" w:rsidTr="00A24EA8">
        <w:trPr>
          <w:trHeight w:val="459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6C7C" w14:textId="77777777" w:rsidR="00A24EA8" w:rsidRDefault="00A24EA8">
            <w:pPr>
              <w:ind w:left="25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2936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EE09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23D4A1F6" w14:textId="77777777" w:rsidTr="00A24EA8">
        <w:trPr>
          <w:trHeight w:val="459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DA91" w14:textId="77777777" w:rsidR="00A24EA8" w:rsidRDefault="00A24EA8">
            <w:pPr>
              <w:ind w:left="25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D49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EF4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0E621861" w14:textId="77777777" w:rsidTr="00A24EA8">
        <w:trPr>
          <w:trHeight w:val="257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2260" w14:textId="77777777" w:rsidR="00A24EA8" w:rsidRDefault="00A24EA8">
            <w:pPr>
              <w:ind w:left="25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Zakaz kontaktowania się z osobą dotkniętą przemocą domową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85B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398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250C0D0F" w14:textId="77777777" w:rsidTr="00A24EA8">
        <w:trPr>
          <w:trHeight w:val="685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0725" w14:textId="77777777" w:rsidR="00A24EA8" w:rsidRDefault="00A24EA8">
            <w:pPr>
              <w:ind w:left="25" w:right="50"/>
              <w:jc w:val="both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Zakaz wstępu i przebywania osoby stosującej przemoc na terenie szkoły, placówki oświatowej, opiekuńczej i artystycznej,</w:t>
            </w:r>
            <w:r>
              <w:rPr>
                <w:rFonts w:ascii="Calibri" w:eastAsia="Calibri" w:hAnsi="Calibri" w:cs="Calibri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do których uczęszcza osoba dotknięta przemocą domową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0257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8CA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6E69E480" w14:textId="77777777" w:rsidTr="00A24EA8">
        <w:trPr>
          <w:trHeight w:val="459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ADDF" w14:textId="77777777" w:rsidR="00A24EA8" w:rsidRDefault="00A24EA8">
            <w:pPr>
              <w:ind w:left="25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Zakaz wstępu i przebywania osoby stosującej przemoc w miejscach pracy</w:t>
            </w:r>
            <w:r>
              <w:rPr>
                <w:rFonts w:ascii="Calibri" w:eastAsia="Calibri" w:hAnsi="Calibri" w:cs="Calibri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osoby doznającej przemocy domowej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316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441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250E449C" w14:textId="77777777" w:rsidTr="00A24EA8">
        <w:trPr>
          <w:trHeight w:val="459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E5C7" w14:textId="77777777" w:rsidR="00A24EA8" w:rsidRDefault="00A24EA8">
            <w:pPr>
              <w:ind w:left="25"/>
              <w:jc w:val="both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lastRenderedPageBreak/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F70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C65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52CE38EA" w14:textId="77777777" w:rsidTr="00A24EA8">
        <w:trPr>
          <w:trHeight w:val="459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ED50" w14:textId="77777777" w:rsidR="00A24EA8" w:rsidRDefault="00A24EA8">
            <w:pPr>
              <w:ind w:left="25"/>
              <w:jc w:val="both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EB55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EA7B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48D55C62" w14:textId="77777777" w:rsidTr="00A24EA8">
        <w:trPr>
          <w:trHeight w:val="257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46BE" w14:textId="77777777" w:rsidR="00A24EA8" w:rsidRDefault="00A24EA8">
            <w:pPr>
              <w:ind w:left="25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Poinformowanie o prawnokarnych konsekwencjach stosowania przemocy domowej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C9C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1C091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55F7C035" w14:textId="77777777" w:rsidTr="00A24EA8">
        <w:trPr>
          <w:trHeight w:val="278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F00C" w14:textId="77777777" w:rsidR="00A24EA8" w:rsidRDefault="00A24EA8">
            <w:pPr>
              <w:ind w:left="25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Inne (wymień jakie?)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CB0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E77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</w:tbl>
    <w:p w14:paraId="1C959463" w14:textId="77777777" w:rsidR="00A24EA8" w:rsidRDefault="00A24EA8" w:rsidP="00A24EA8">
      <w:pPr>
        <w:spacing w:after="19"/>
        <w:ind w:left="43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316A595B" w14:textId="77777777" w:rsidR="00A24EA8" w:rsidRDefault="00A24EA8" w:rsidP="00A24EA8">
      <w:pPr>
        <w:spacing w:after="0"/>
        <w:ind w:left="139"/>
      </w:pPr>
      <w:r>
        <w:rPr>
          <w:rFonts w:ascii="Arial" w:eastAsia="Arial" w:hAnsi="Arial" w:cs="Arial"/>
          <w:sz w:val="20"/>
        </w:rPr>
        <w:t xml:space="preserve"> </w:t>
      </w:r>
    </w:p>
    <w:p w14:paraId="57F2C529" w14:textId="77777777" w:rsidR="00A24EA8" w:rsidRDefault="00A24EA8" w:rsidP="00A24EA8">
      <w:pPr>
        <w:numPr>
          <w:ilvl w:val="0"/>
          <w:numId w:val="26"/>
        </w:numPr>
        <w:spacing w:after="0" w:line="254" w:lineRule="auto"/>
        <w:ind w:hanging="406"/>
      </w:pPr>
      <w:r>
        <w:rPr>
          <w:rFonts w:ascii="Arial" w:eastAsia="Arial" w:hAnsi="Arial" w:cs="Arial"/>
          <w:sz w:val="20"/>
        </w:rPr>
        <w:t xml:space="preserve">DZIAŁANIA INTERWENCYJNE PODJĘTE WOBEC OSOBY DOZNAJĄCEJ PRZEMOCY DOMOWEJ  </w:t>
      </w:r>
    </w:p>
    <w:p w14:paraId="17828C37" w14:textId="77777777" w:rsidR="00A24EA8" w:rsidRDefault="00A24EA8" w:rsidP="00A24EA8">
      <w:pPr>
        <w:spacing w:after="4" w:line="247" w:lineRule="auto"/>
        <w:ind w:left="149" w:hanging="10"/>
      </w:pPr>
      <w:r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0649D70D" w14:textId="77777777" w:rsidR="00A24EA8" w:rsidRDefault="00A24EA8" w:rsidP="00A24EA8">
      <w:pPr>
        <w:spacing w:after="0"/>
        <w:ind w:left="139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0"/>
        <w:tblW w:w="8956" w:type="dxa"/>
        <w:tblInd w:w="496" w:type="dxa"/>
        <w:tblCellMar>
          <w:top w:w="35" w:type="dxa"/>
          <w:left w:w="96" w:type="dxa"/>
          <w:right w:w="79" w:type="dxa"/>
        </w:tblCellMar>
        <w:tblLook w:val="04A0" w:firstRow="1" w:lastRow="0" w:firstColumn="1" w:lastColumn="0" w:noHBand="0" w:noVBand="1"/>
      </w:tblPr>
      <w:tblGrid>
        <w:gridCol w:w="6278"/>
        <w:gridCol w:w="893"/>
        <w:gridCol w:w="893"/>
        <w:gridCol w:w="892"/>
      </w:tblGrid>
      <w:tr w:rsidR="00A24EA8" w14:paraId="70388A58" w14:textId="77777777" w:rsidTr="00A24EA8">
        <w:trPr>
          <w:trHeight w:val="505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C29F" w14:textId="77777777" w:rsidR="00A24EA8" w:rsidRDefault="00A24EA8">
            <w:pPr>
              <w:ind w:right="17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Działanie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30BD" w14:textId="77777777" w:rsidR="00A24EA8" w:rsidRDefault="00A24EA8">
            <w:pPr>
              <w:ind w:firstLine="3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4"/>
                <w:lang w:eastAsia="pl-PL"/>
              </w:rPr>
              <w:t xml:space="preserve">Osoba 1 doznająca przemocy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C0D8" w14:textId="77777777" w:rsidR="00A24EA8" w:rsidRDefault="00A24EA8">
            <w:pPr>
              <w:ind w:firstLine="3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4"/>
                <w:lang w:eastAsia="pl-PL"/>
              </w:rPr>
              <w:t xml:space="preserve">Osoba 2 doznająca przemocy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ACD73" w14:textId="77777777" w:rsidR="00A24EA8" w:rsidRDefault="00A24EA8">
            <w:pPr>
              <w:ind w:firstLine="3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sz w:val="14"/>
                <w:lang w:eastAsia="pl-PL"/>
              </w:rPr>
              <w:t>Osoba 3 doznająca przemocy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</w:tc>
      </w:tr>
      <w:tr w:rsidR="00A24EA8" w14:paraId="3C5F6FE4" w14:textId="77777777" w:rsidTr="00A24EA8">
        <w:trPr>
          <w:trHeight w:val="257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3C71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Udzielono pomocy ambulatoryjnej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93D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78FF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C58C" w14:textId="77777777" w:rsidR="00A24EA8" w:rsidRDefault="00A24EA8">
            <w:pPr>
              <w:ind w:left="22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595A1AFF" w14:textId="77777777" w:rsidTr="00A24EA8">
        <w:trPr>
          <w:trHeight w:val="258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441D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Przyjęto na leczenie szpitalne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CE8D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ABAD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C505" w14:textId="77777777" w:rsidR="00A24EA8" w:rsidRDefault="00A24EA8">
            <w:pPr>
              <w:ind w:left="22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3904E343" w14:textId="77777777" w:rsidTr="00A24EA8">
        <w:trPr>
          <w:trHeight w:val="257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92BC" w14:textId="77777777" w:rsidR="00A24EA8" w:rsidRDefault="00A24EA8">
            <w:pPr>
              <w:ind w:left="26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Wydano zaświadczenie </w:t>
            </w:r>
            <w:r>
              <w:rPr>
                <w:rFonts w:ascii="Arial" w:eastAsia="Arial" w:hAnsi="Arial" w:cs="Arial"/>
                <w:color w:val="212529"/>
                <w:sz w:val="18"/>
                <w:lang w:eastAsia="pl-PL"/>
              </w:rPr>
              <w:t xml:space="preserve">o przyczynach i rodzaju uszkodzeń ciała </w:t>
            </w:r>
            <w:r>
              <w:rPr>
                <w:rFonts w:ascii="Arial" w:eastAsia="Arial" w:hAnsi="Arial" w:cs="Arial"/>
                <w:sz w:val="18"/>
                <w:lang w:eastAsia="pl-PL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17E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D304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F3DA" w14:textId="77777777" w:rsidR="00A24EA8" w:rsidRDefault="00A24EA8">
            <w:pPr>
              <w:ind w:left="22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4F967A55" w14:textId="77777777" w:rsidTr="00A24EA8">
        <w:trPr>
          <w:trHeight w:val="257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5EDB" w14:textId="77777777" w:rsidR="00A24EA8" w:rsidRDefault="00A24EA8">
            <w:pPr>
              <w:ind w:left="26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Zapewniono schronienie w placówce całodobowej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9F0C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5EA2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4D6E" w14:textId="77777777" w:rsidR="00A24EA8" w:rsidRDefault="00A24EA8">
            <w:pPr>
              <w:ind w:left="22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59CD4D6E" w14:textId="77777777" w:rsidTr="00A24EA8">
        <w:trPr>
          <w:trHeight w:val="258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F501" w14:textId="77777777" w:rsidR="00A24EA8" w:rsidRDefault="00A24EA8">
            <w:pPr>
              <w:ind w:left="26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Zabezpieczono małoletniego w sytuacji zagrożenia zdrowia lub życia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174E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F369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E873" w14:textId="77777777" w:rsidR="00A24EA8" w:rsidRDefault="00A24EA8">
            <w:pPr>
              <w:ind w:left="222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</w:tbl>
    <w:p w14:paraId="34206401" w14:textId="77777777" w:rsidR="00A24EA8" w:rsidRDefault="00A24EA8" w:rsidP="00A24EA8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0"/>
        <w:tblW w:w="8956" w:type="dxa"/>
        <w:tblInd w:w="510" w:type="dxa"/>
        <w:tblCellMar>
          <w:top w:w="5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6278"/>
        <w:gridCol w:w="893"/>
        <w:gridCol w:w="893"/>
        <w:gridCol w:w="892"/>
      </w:tblGrid>
      <w:tr w:rsidR="00A24EA8" w14:paraId="7E856B4F" w14:textId="77777777" w:rsidTr="00A24EA8">
        <w:trPr>
          <w:trHeight w:val="257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5B8B" w14:textId="77777777" w:rsidR="00A24EA8" w:rsidRDefault="00A24EA8">
            <w:pPr>
              <w:ind w:left="26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Powiadomiono sąd rodzinny o sytuacji małoletniego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9D3E3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96FD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347C" w14:textId="77777777" w:rsidR="00A24EA8" w:rsidRDefault="00A24EA8">
            <w:pPr>
              <w:ind w:left="259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1D18C03B" w14:textId="77777777" w:rsidTr="00A24EA8">
        <w:trPr>
          <w:trHeight w:val="258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B60D" w14:textId="77777777" w:rsidR="00A24EA8" w:rsidRDefault="00A24EA8">
            <w:pPr>
              <w:ind w:left="26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Przekazanie formularza „Niebieska Karta – B” 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EF068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9DE6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4B69" w14:textId="77777777" w:rsidR="00A24EA8" w:rsidRDefault="00A24EA8">
            <w:pPr>
              <w:ind w:left="259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  <w:tr w:rsidR="00A24EA8" w14:paraId="7263CD37" w14:textId="77777777" w:rsidTr="00A24EA8">
        <w:trPr>
          <w:trHeight w:val="276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5D0A" w14:textId="77777777" w:rsidR="00A24EA8" w:rsidRDefault="00A24EA8">
            <w:pPr>
              <w:ind w:left="26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Inne (wymień jakie?)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3F06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7C5C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8B38" w14:textId="77777777" w:rsidR="00A24EA8" w:rsidRDefault="00A24EA8">
            <w:pPr>
              <w:ind w:left="259"/>
              <w:jc w:val="center"/>
              <w:rPr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</w:tr>
    </w:tbl>
    <w:p w14:paraId="79C4AA24" w14:textId="77777777" w:rsidR="00A24EA8" w:rsidRDefault="00A24EA8" w:rsidP="00A24EA8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8C02E54" w14:textId="77777777" w:rsidR="00A24EA8" w:rsidRDefault="00A24EA8" w:rsidP="00A24EA8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FBDFABF" w14:textId="77777777" w:rsidR="00A24EA8" w:rsidRDefault="00A24EA8" w:rsidP="00A24EA8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6494DFF" w14:textId="77777777" w:rsidR="00A24EA8" w:rsidRDefault="00A24EA8" w:rsidP="00A24EA8">
      <w:pPr>
        <w:numPr>
          <w:ilvl w:val="0"/>
          <w:numId w:val="26"/>
        </w:numPr>
        <w:spacing w:after="4" w:line="247" w:lineRule="auto"/>
        <w:ind w:hanging="406"/>
      </w:pPr>
      <w:r>
        <w:rPr>
          <w:rFonts w:ascii="Arial" w:eastAsia="Arial" w:hAnsi="Arial" w:cs="Arial"/>
          <w:sz w:val="20"/>
        </w:rPr>
        <w:t xml:space="preserve">DODATKOWE INFORMACJE  </w:t>
      </w:r>
    </w:p>
    <w:p w14:paraId="05421CF6" w14:textId="77777777" w:rsidR="00A24EA8" w:rsidRDefault="00A24EA8" w:rsidP="00A24EA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545DBD5E" w14:textId="567049E1" w:rsidR="00A24EA8" w:rsidRDefault="00A24EA8" w:rsidP="00A24EA8">
      <w:pPr>
        <w:spacing w:after="70"/>
        <w:ind w:left="282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81FA29D" wp14:editId="4C438C75">
                <wp:extent cx="5927090" cy="17145"/>
                <wp:effectExtent l="9525" t="9525" r="16510" b="0"/>
                <wp:docPr id="90823142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7145"/>
                          <a:chOff x="0" y="0"/>
                          <a:chExt cx="59273" cy="171"/>
                        </a:xfrm>
                      </wpg:grpSpPr>
                      <wps:wsp>
                        <wps:cNvPr id="952731895" name="Shape 24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73" cy="0"/>
                          </a:xfrm>
                          <a:custGeom>
                            <a:avLst/>
                            <a:gdLst>
                              <a:gd name="T0" fmla="*/ 0 w 5927369"/>
                              <a:gd name="T1" fmla="*/ 59273 w 5927369"/>
                              <a:gd name="T2" fmla="*/ 0 60000 65536"/>
                              <a:gd name="T3" fmla="*/ 0 60000 65536"/>
                              <a:gd name="T4" fmla="*/ 0 w 5927369"/>
                              <a:gd name="T5" fmla="*/ 5927369 w 592736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CF01D" id="Grupa 7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">
                <v:shape id="Shape 2445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" path="m,l5927369,e" filled="f" strokeweight="1.35pt">
                  <v:path arrowok="t" o:connecttype="custom" o:connectlocs="0,0;593,0" o:connectangles="0,0" textboxrect="0,0,5927369,0"/>
                </v:shape>
                <w10:anchorlock/>
              </v:group>
            </w:pict>
          </mc:Fallback>
        </mc:AlternateContent>
      </w:r>
    </w:p>
    <w:p w14:paraId="2B369B3D" w14:textId="77777777" w:rsidR="00A24EA8" w:rsidRDefault="00A24EA8" w:rsidP="00A24EA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68EE2FB3" w14:textId="44C6E664" w:rsidR="00A24EA8" w:rsidRDefault="00A24EA8" w:rsidP="00A24EA8">
      <w:pPr>
        <w:spacing w:after="69"/>
        <w:ind w:left="282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0AE3BB3" wp14:editId="4F1070DE">
                <wp:extent cx="5927090" cy="17145"/>
                <wp:effectExtent l="9525" t="9525" r="16510" b="0"/>
                <wp:docPr id="107253120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7145"/>
                          <a:chOff x="0" y="0"/>
                          <a:chExt cx="59273" cy="171"/>
                        </a:xfrm>
                      </wpg:grpSpPr>
                      <wps:wsp>
                        <wps:cNvPr id="852770717" name="Shape 24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73" cy="0"/>
                          </a:xfrm>
                          <a:custGeom>
                            <a:avLst/>
                            <a:gdLst>
                              <a:gd name="T0" fmla="*/ 0 w 5927369"/>
                              <a:gd name="T1" fmla="*/ 59273 w 5927369"/>
                              <a:gd name="T2" fmla="*/ 0 60000 65536"/>
                              <a:gd name="T3" fmla="*/ 0 60000 65536"/>
                              <a:gd name="T4" fmla="*/ 0 w 5927369"/>
                              <a:gd name="T5" fmla="*/ 5927369 w 592736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743C4" id="Grupa 6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">
                <v:shape id="Shape 2447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" path="m,l5927369,e" filled="f" strokeweight="1.35pt">
                  <v:path arrowok="t" o:connecttype="custom" o:connectlocs="0,0;593,0" o:connectangles="0,0" textboxrect="0,0,5927369,0"/>
                </v:shape>
                <w10:anchorlock/>
              </v:group>
            </w:pict>
          </mc:Fallback>
        </mc:AlternateContent>
      </w:r>
    </w:p>
    <w:p w14:paraId="14A8DD3E" w14:textId="77777777" w:rsidR="00A24EA8" w:rsidRDefault="00A24EA8" w:rsidP="00A24EA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2D3C46A0" w14:textId="27526927" w:rsidR="00A24EA8" w:rsidRDefault="00A24EA8" w:rsidP="00A24EA8">
      <w:pPr>
        <w:spacing w:after="70"/>
        <w:ind w:left="282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73513A0" wp14:editId="2C432796">
                <wp:extent cx="5927090" cy="17145"/>
                <wp:effectExtent l="9525" t="9525" r="16510" b="0"/>
                <wp:docPr id="1102673870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7145"/>
                          <a:chOff x="0" y="0"/>
                          <a:chExt cx="59273" cy="171"/>
                        </a:xfrm>
                      </wpg:grpSpPr>
                      <wps:wsp>
                        <wps:cNvPr id="1218120731" name="Shape 24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73" cy="0"/>
                          </a:xfrm>
                          <a:custGeom>
                            <a:avLst/>
                            <a:gdLst>
                              <a:gd name="T0" fmla="*/ 0 w 5927369"/>
                              <a:gd name="T1" fmla="*/ 59273 w 5927369"/>
                              <a:gd name="T2" fmla="*/ 0 60000 65536"/>
                              <a:gd name="T3" fmla="*/ 0 60000 65536"/>
                              <a:gd name="T4" fmla="*/ 0 w 5927369"/>
                              <a:gd name="T5" fmla="*/ 5927369 w 592736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00143" id="Grupa 5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">
                <v:shape id="Shape 2449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" path="m,l5927369,e" filled="f" strokeweight="1.35pt">
                  <v:path arrowok="t" o:connecttype="custom" o:connectlocs="0,0;593,0" o:connectangles="0,0" textboxrect="0,0,5927369,0"/>
                </v:shape>
                <w10:anchorlock/>
              </v:group>
            </w:pict>
          </mc:Fallback>
        </mc:AlternateContent>
      </w:r>
    </w:p>
    <w:p w14:paraId="7C6E3D51" w14:textId="77777777" w:rsidR="00A24EA8" w:rsidRDefault="00A24EA8" w:rsidP="00A24EA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2C333A6C" w14:textId="24E490E3" w:rsidR="00A24EA8" w:rsidRDefault="00A24EA8" w:rsidP="00A24EA8">
      <w:pPr>
        <w:spacing w:after="70"/>
        <w:ind w:left="282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A3EB38B" wp14:editId="23DE5EB8">
                <wp:extent cx="5927090" cy="17145"/>
                <wp:effectExtent l="9525" t="9525" r="16510" b="0"/>
                <wp:docPr id="465040320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7145"/>
                          <a:chOff x="0" y="0"/>
                          <a:chExt cx="59273" cy="171"/>
                        </a:xfrm>
                      </wpg:grpSpPr>
                      <wps:wsp>
                        <wps:cNvPr id="364916150" name="Shape 24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73" cy="0"/>
                          </a:xfrm>
                          <a:custGeom>
                            <a:avLst/>
                            <a:gdLst>
                              <a:gd name="T0" fmla="*/ 0 w 5927369"/>
                              <a:gd name="T1" fmla="*/ 59273 w 5927369"/>
                              <a:gd name="T2" fmla="*/ 0 60000 65536"/>
                              <a:gd name="T3" fmla="*/ 0 60000 65536"/>
                              <a:gd name="T4" fmla="*/ 0 w 5927369"/>
                              <a:gd name="T5" fmla="*/ 5927369 w 592736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10A9A" id="Grupa 4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">
                <v:shape id="Shape 2451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" path="m,l5927369,e" filled="f" strokeweight="1.35pt">
                  <v:path arrowok="t" o:connecttype="custom" o:connectlocs="0,0;593,0" o:connectangles="0,0" textboxrect="0,0,5927369,0"/>
                </v:shape>
                <w10:anchorlock/>
              </v:group>
            </w:pict>
          </mc:Fallback>
        </mc:AlternateContent>
      </w:r>
    </w:p>
    <w:p w14:paraId="44550D96" w14:textId="77777777" w:rsidR="00A24EA8" w:rsidRDefault="00A24EA8" w:rsidP="00A24EA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0DF710DB" w14:textId="4E5F30FD" w:rsidR="00A24EA8" w:rsidRDefault="00A24EA8" w:rsidP="00A24EA8">
      <w:pPr>
        <w:spacing w:after="68"/>
        <w:ind w:left="282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27AD435" wp14:editId="28BBF97E">
                <wp:extent cx="5927090" cy="17145"/>
                <wp:effectExtent l="9525" t="9525" r="16510" b="0"/>
                <wp:docPr id="1616604928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7145"/>
                          <a:chOff x="0" y="0"/>
                          <a:chExt cx="59273" cy="171"/>
                        </a:xfrm>
                      </wpg:grpSpPr>
                      <wps:wsp>
                        <wps:cNvPr id="1203721086" name="Shape 24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73" cy="0"/>
                          </a:xfrm>
                          <a:custGeom>
                            <a:avLst/>
                            <a:gdLst>
                              <a:gd name="T0" fmla="*/ 0 w 5927369"/>
                              <a:gd name="T1" fmla="*/ 59273 w 5927369"/>
                              <a:gd name="T2" fmla="*/ 0 60000 65536"/>
                              <a:gd name="T3" fmla="*/ 0 60000 65536"/>
                              <a:gd name="T4" fmla="*/ 0 w 5927369"/>
                              <a:gd name="T5" fmla="*/ 5927369 w 592736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8CADE" id="Grupa 3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">
                <v:shape id="Shape 2453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" path="m,l5927369,e" filled="f" strokeweight="1.35pt">
                  <v:path arrowok="t" o:connecttype="custom" o:connectlocs="0,0;593,0" o:connectangles="0,0" textboxrect="0,0,5927369,0"/>
                </v:shape>
                <w10:anchorlock/>
              </v:group>
            </w:pict>
          </mc:Fallback>
        </mc:AlternateContent>
      </w:r>
    </w:p>
    <w:p w14:paraId="5A4E6179" w14:textId="77777777" w:rsidR="00A24EA8" w:rsidRDefault="00A24EA8" w:rsidP="00A24EA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0BFE367A" w14:textId="3DB5061A" w:rsidR="00A24EA8" w:rsidRDefault="00A24EA8" w:rsidP="00A24EA8">
      <w:pPr>
        <w:spacing w:after="47"/>
        <w:ind w:left="269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2BC0A2" wp14:editId="7387D9A2">
                <wp:extent cx="5935345" cy="17145"/>
                <wp:effectExtent l="9525" t="9525" r="17780" b="0"/>
                <wp:docPr id="61894520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7145"/>
                          <a:chOff x="0" y="0"/>
                          <a:chExt cx="59355" cy="171"/>
                        </a:xfrm>
                      </wpg:grpSpPr>
                      <wps:wsp>
                        <wps:cNvPr id="361474146" name="Shape 24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55" cy="0"/>
                          </a:xfrm>
                          <a:custGeom>
                            <a:avLst/>
                            <a:gdLst>
                              <a:gd name="T0" fmla="*/ 0 w 5935599"/>
                              <a:gd name="T1" fmla="*/ 59355 w 5935599"/>
                              <a:gd name="T2" fmla="*/ 0 60000 65536"/>
                              <a:gd name="T3" fmla="*/ 0 60000 65536"/>
                              <a:gd name="T4" fmla="*/ 0 w 5935599"/>
                              <a:gd name="T5" fmla="*/ 5935599 w 593559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935599">
                                <a:moveTo>
                                  <a:pt x="0" y="0"/>
                                </a:moveTo>
                                <a:lnTo>
                                  <a:pt x="5935599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A098D" id="Grupa 2" o:spid="_x0000_s1026" style="width:467.35pt;height:1.35pt;mso-position-horizontal-relative:char;mso-position-vertical-relative:line" coordsize="5935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">
                <v:shape id="Shape 2454" o:spid="_x0000_s1027" style="position:absolute;width:59355;height:0;visibility:visible;mso-wrap-style:square;v-text-anchor:top" coordsize="5935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" path="m,l5935599,e" filled="f" strokeweight="1.35pt">
                  <v:path arrowok="t" o:connecttype="custom" o:connectlocs="0,0;594,0" o:connectangles="0,0" textboxrect="0,0,5935599,0"/>
                </v:shape>
                <w10:anchorlock/>
              </v:group>
            </w:pict>
          </mc:Fallback>
        </mc:AlternateContent>
      </w:r>
    </w:p>
    <w:p w14:paraId="327C9FCB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720AEE6F" w14:textId="77777777" w:rsidR="00A24EA8" w:rsidRDefault="00A24EA8" w:rsidP="00A24EA8">
      <w:pPr>
        <w:spacing w:after="19"/>
        <w:ind w:left="313"/>
      </w:pPr>
      <w:r>
        <w:rPr>
          <w:rFonts w:ascii="Arial" w:eastAsia="Arial" w:hAnsi="Arial" w:cs="Arial"/>
          <w:sz w:val="16"/>
        </w:rPr>
        <w:t xml:space="preserve"> </w:t>
      </w:r>
    </w:p>
    <w:p w14:paraId="286A014D" w14:textId="77777777" w:rsidR="00A24EA8" w:rsidRDefault="00A24EA8" w:rsidP="00A24EA8">
      <w:pPr>
        <w:numPr>
          <w:ilvl w:val="0"/>
          <w:numId w:val="26"/>
        </w:numPr>
        <w:spacing w:after="17" w:line="240" w:lineRule="auto"/>
        <w:ind w:hanging="406"/>
      </w:pPr>
      <w:r>
        <w:rPr>
          <w:rFonts w:ascii="Arial" w:eastAsia="Arial" w:hAnsi="Arial" w:cs="Arial"/>
          <w:sz w:val="20"/>
        </w:rPr>
        <w:t xml:space="preserve">WSZCZĘCIE PROCEDURY „NIEBIESKIE KARTY” NASTĄPIŁO PRZEZ (zaznacz w odpowiednim miejscu znak X): </w:t>
      </w:r>
    </w:p>
    <w:p w14:paraId="05C0ACE2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0"/>
        <w:tblW w:w="8932" w:type="dxa"/>
        <w:tblInd w:w="542" w:type="dxa"/>
        <w:tblCellMar>
          <w:top w:w="4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421"/>
        <w:gridCol w:w="511"/>
      </w:tblGrid>
      <w:tr w:rsidR="00A24EA8" w14:paraId="47B829BA" w14:textId="77777777" w:rsidTr="00A24EA8">
        <w:trPr>
          <w:trHeight w:val="257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1FA2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Pracownika socjalnego jednostki organizacyjnej pomocy społecznej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7944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 </w:t>
            </w:r>
          </w:p>
        </w:tc>
      </w:tr>
      <w:tr w:rsidR="00A24EA8" w14:paraId="3D5C0767" w14:textId="77777777" w:rsidTr="00A24EA8">
        <w:trPr>
          <w:trHeight w:val="258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A081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Funkcjonariusza Policji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7032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 </w:t>
            </w:r>
          </w:p>
        </w:tc>
      </w:tr>
      <w:tr w:rsidR="00A24EA8" w14:paraId="79AAA9FF" w14:textId="77777777" w:rsidTr="00A24EA8">
        <w:trPr>
          <w:trHeight w:val="257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E113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lastRenderedPageBreak/>
              <w:t xml:space="preserve">Żołnierza Żandarmerii Wojskowej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438A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 </w:t>
            </w:r>
          </w:p>
        </w:tc>
      </w:tr>
      <w:tr w:rsidR="00A24EA8" w14:paraId="0DED2B11" w14:textId="77777777" w:rsidTr="00A24EA8">
        <w:trPr>
          <w:trHeight w:val="257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8391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0E4B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 </w:t>
            </w:r>
          </w:p>
        </w:tc>
      </w:tr>
      <w:tr w:rsidR="00A24EA8" w14:paraId="3F1DD78E" w14:textId="77777777" w:rsidTr="00A24EA8">
        <w:trPr>
          <w:trHeight w:val="258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DA27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Asystenta rodziny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0619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 </w:t>
            </w:r>
          </w:p>
        </w:tc>
      </w:tr>
      <w:tr w:rsidR="00A24EA8" w14:paraId="35DC0B4D" w14:textId="77777777" w:rsidTr="00A24EA8">
        <w:trPr>
          <w:trHeight w:val="257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40B1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Nauczyciela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CBE7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 </w:t>
            </w:r>
          </w:p>
        </w:tc>
      </w:tr>
      <w:tr w:rsidR="00A24EA8" w14:paraId="2F4227C9" w14:textId="77777777" w:rsidTr="00A24EA8">
        <w:trPr>
          <w:trHeight w:val="257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A4D28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DC9D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 </w:t>
            </w:r>
          </w:p>
        </w:tc>
      </w:tr>
      <w:tr w:rsidR="00A24EA8" w14:paraId="0C51E3C2" w14:textId="77777777" w:rsidTr="00A24EA8">
        <w:trPr>
          <w:trHeight w:val="258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1F11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>Przedstawiciela gminnej komisji rozwiązywania problemów alkoholowych</w:t>
            </w:r>
            <w:r>
              <w:rPr>
                <w:rFonts w:ascii="Calibri" w:eastAsia="Calibri" w:hAnsi="Calibri" w:cs="Calibri"/>
                <w:sz w:val="20"/>
                <w:lang w:eastAsia="pl-PL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945F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 </w:t>
            </w:r>
          </w:p>
        </w:tc>
      </w:tr>
      <w:tr w:rsidR="00A24EA8" w14:paraId="4B9755C0" w14:textId="77777777" w:rsidTr="00A24EA8">
        <w:trPr>
          <w:trHeight w:val="423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402D" w14:textId="77777777" w:rsidR="00A24EA8" w:rsidRDefault="00A24EA8">
            <w:pPr>
              <w:ind w:left="1"/>
              <w:rPr>
                <w:lang w:eastAsia="pl-PL"/>
              </w:rPr>
            </w:pPr>
            <w:r>
              <w:rPr>
                <w:rFonts w:ascii="Arial" w:eastAsia="Arial" w:hAnsi="Arial" w:cs="Arial"/>
                <w:sz w:val="18"/>
                <w:lang w:eastAsia="pl-PL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C8C1" w14:textId="77777777" w:rsidR="00A24EA8" w:rsidRDefault="00A24EA8">
            <w:pPr>
              <w:rPr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 </w:t>
            </w:r>
          </w:p>
        </w:tc>
      </w:tr>
    </w:tbl>
    <w:p w14:paraId="07C18517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</w:rPr>
        <w:t xml:space="preserve"> </w:t>
      </w:r>
    </w:p>
    <w:p w14:paraId="261B6AC5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04DBCFE0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7FC282B6" w14:textId="77777777" w:rsidR="00A24EA8" w:rsidRDefault="00A24EA8" w:rsidP="00A24EA8">
      <w:pPr>
        <w:tabs>
          <w:tab w:val="center" w:pos="695"/>
          <w:tab w:val="center" w:pos="1331"/>
          <w:tab w:val="center" w:pos="1969"/>
          <w:tab w:val="center" w:pos="2606"/>
          <w:tab w:val="center" w:pos="3243"/>
          <w:tab w:val="center" w:pos="3880"/>
          <w:tab w:val="center" w:pos="6768"/>
        </w:tabs>
        <w:spacing w:after="3" w:line="244" w:lineRule="auto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.................................................................................................... </w:t>
      </w:r>
    </w:p>
    <w:p w14:paraId="641D851D" w14:textId="77777777" w:rsidR="00A24EA8" w:rsidRDefault="00A24EA8" w:rsidP="00A24EA8">
      <w:pPr>
        <w:spacing w:after="3" w:line="244" w:lineRule="auto"/>
        <w:ind w:left="52" w:right="298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imię i nazwisko oraz czytelny podpis osoby wypełniającej                                                                                                                           formularz „Niebieska Karta – A”                             </w:t>
      </w:r>
    </w:p>
    <w:p w14:paraId="5B889342" w14:textId="77777777" w:rsidR="00A24EA8" w:rsidRDefault="00A24EA8" w:rsidP="00A24EA8">
      <w:pPr>
        <w:spacing w:after="23"/>
        <w:ind w:right="1530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14:paraId="21863022" w14:textId="77777777" w:rsidR="00A24EA8" w:rsidRDefault="00A24EA8" w:rsidP="00A24EA8">
      <w:pPr>
        <w:spacing w:after="0"/>
        <w:ind w:left="57"/>
      </w:pPr>
      <w:r>
        <w:rPr>
          <w:rFonts w:ascii="Calibri" w:eastAsia="Calibri" w:hAnsi="Calibri" w:cs="Calibri"/>
          <w:sz w:val="20"/>
        </w:rPr>
        <w:t xml:space="preserve"> </w:t>
      </w:r>
    </w:p>
    <w:p w14:paraId="33F14412" w14:textId="77777777" w:rsidR="00A24EA8" w:rsidRDefault="00A24EA8" w:rsidP="00A24EA8">
      <w:pPr>
        <w:spacing w:after="0"/>
        <w:ind w:left="57"/>
      </w:pPr>
      <w:r>
        <w:rPr>
          <w:rFonts w:ascii="Calibri" w:eastAsia="Calibri" w:hAnsi="Calibri" w:cs="Calibri"/>
          <w:sz w:val="20"/>
        </w:rPr>
        <w:t xml:space="preserve"> </w:t>
      </w:r>
    </w:p>
    <w:p w14:paraId="49CD3776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60D58A4C" w14:textId="77777777" w:rsidR="00A24EA8" w:rsidRDefault="00A24EA8" w:rsidP="00A24EA8">
      <w:pPr>
        <w:spacing w:after="143"/>
        <w:ind w:right="45"/>
        <w:jc w:val="right"/>
      </w:pPr>
      <w:r>
        <w:rPr>
          <w:rFonts w:ascii="Arial" w:eastAsia="Arial" w:hAnsi="Arial" w:cs="Arial"/>
          <w:sz w:val="16"/>
        </w:rPr>
        <w:t xml:space="preserve">……………………..…………………………………………………………… </w:t>
      </w:r>
    </w:p>
    <w:p w14:paraId="7B277D0B" w14:textId="77777777" w:rsidR="00A24EA8" w:rsidRDefault="00A24EA8" w:rsidP="00A24EA8">
      <w:pPr>
        <w:spacing w:after="180"/>
        <w:ind w:right="47"/>
        <w:jc w:val="right"/>
      </w:pPr>
      <w:r>
        <w:rPr>
          <w:rFonts w:ascii="Arial" w:eastAsia="Arial" w:hAnsi="Arial" w:cs="Arial"/>
          <w:sz w:val="16"/>
        </w:rPr>
        <w:t xml:space="preserve">(data wpływu formularza, podpis członka Zespołu Interdyscyplinarnego) </w:t>
      </w:r>
    </w:p>
    <w:p w14:paraId="34F4FD5E" w14:textId="77777777" w:rsidR="00A24EA8" w:rsidRDefault="00A24EA8" w:rsidP="00A24EA8">
      <w:pPr>
        <w:spacing w:after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35A8C80E" w14:textId="77777777" w:rsidR="00A24EA8" w:rsidRDefault="00A24EA8" w:rsidP="00A24EA8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270F90D0" w14:textId="77777777" w:rsidR="00A24EA8" w:rsidRDefault="00A24EA8" w:rsidP="00A24EA8">
      <w:pPr>
        <w:spacing w:after="144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1B33393B" w14:textId="77777777" w:rsidR="00A24EA8" w:rsidRDefault="00A24EA8" w:rsidP="00A24EA8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172752B8" w14:textId="77777777" w:rsidR="00A24EA8" w:rsidRDefault="00A24EA8" w:rsidP="00A24EA8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5A9D1EDB" w14:textId="77777777" w:rsidR="00A24EA8" w:rsidRDefault="00A24EA8" w:rsidP="00A24EA8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58B5925F" w14:textId="77777777" w:rsidR="00A24EA8" w:rsidRDefault="00A24EA8" w:rsidP="00A24EA8">
      <w:pPr>
        <w:spacing w:after="144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48BD260C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1B69648A" w14:textId="77777777" w:rsidR="00A24EA8" w:rsidRDefault="00A24EA8" w:rsidP="00A24EA8">
      <w:pPr>
        <w:spacing w:after="0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3542D53B" w14:textId="77777777" w:rsidR="00A24EA8" w:rsidRDefault="00A24EA8" w:rsidP="00A24EA8">
      <w:pPr>
        <w:numPr>
          <w:ilvl w:val="0"/>
          <w:numId w:val="27"/>
        </w:numPr>
        <w:spacing w:after="26" w:line="247" w:lineRule="auto"/>
        <w:ind w:hanging="120"/>
      </w:pPr>
      <w:r>
        <w:rPr>
          <w:rFonts w:ascii="Arial" w:eastAsia="Arial" w:hAnsi="Arial" w:cs="Arial"/>
          <w:sz w:val="14"/>
        </w:rPr>
        <w:t xml:space="preserve">wpisać właściwe </w:t>
      </w:r>
    </w:p>
    <w:p w14:paraId="5FFAFCC4" w14:textId="77777777" w:rsidR="00A24EA8" w:rsidRDefault="00A24EA8" w:rsidP="00A24EA8">
      <w:pPr>
        <w:numPr>
          <w:ilvl w:val="0"/>
          <w:numId w:val="27"/>
        </w:numPr>
        <w:spacing w:after="0" w:line="247" w:lineRule="auto"/>
        <w:ind w:hanging="120"/>
      </w:pPr>
      <w:r>
        <w:rPr>
          <w:rFonts w:ascii="Arial" w:eastAsia="Arial" w:hAnsi="Arial" w:cs="Arial"/>
          <w:sz w:val="14"/>
        </w:rPr>
        <w:t>numer PESEL wpisuje się, o ile danej osobie numer taki został nadany. W przypadku braku numeru PESEL jest konieczne podanie innych danych identyfikujących osobę</w:t>
      </w:r>
      <w:r>
        <w:rPr>
          <w:rFonts w:ascii="Arial" w:eastAsia="Arial" w:hAnsi="Arial" w:cs="Arial"/>
          <w:sz w:val="14"/>
          <w:vertAlign w:val="superscript"/>
        </w:rPr>
        <w:t xml:space="preserve"> </w:t>
      </w:r>
    </w:p>
    <w:p w14:paraId="3ABFDE38" w14:textId="77777777" w:rsidR="00A24EA8" w:rsidRDefault="00A24EA8" w:rsidP="00A24EA8">
      <w:pPr>
        <w:numPr>
          <w:ilvl w:val="0"/>
          <w:numId w:val="27"/>
        </w:numPr>
        <w:spacing w:after="784" w:line="247" w:lineRule="auto"/>
        <w:ind w:hanging="120"/>
      </w:pPr>
      <w:r>
        <w:rPr>
          <w:rFonts w:ascii="Arial" w:eastAsia="Arial" w:hAnsi="Arial" w:cs="Arial"/>
          <w:sz w:val="14"/>
        </w:rPr>
        <w:t xml:space="preserve">podkreślić rodzaje </w:t>
      </w:r>
      <w:proofErr w:type="spellStart"/>
      <w:r>
        <w:rPr>
          <w:rFonts w:ascii="Arial" w:eastAsia="Arial" w:hAnsi="Arial" w:cs="Arial"/>
          <w:sz w:val="14"/>
        </w:rPr>
        <w:t>zachowań</w:t>
      </w:r>
      <w:proofErr w:type="spellEnd"/>
      <w:r>
        <w:rPr>
          <w:rFonts w:ascii="Arial" w:eastAsia="Arial" w:hAnsi="Arial" w:cs="Arial"/>
          <w:sz w:val="14"/>
          <w:vertAlign w:val="superscript"/>
        </w:rPr>
        <w:t xml:space="preserve"> </w:t>
      </w:r>
    </w:p>
    <w:p w14:paraId="6DBCDD36" w14:textId="77777777" w:rsidR="00A24EA8" w:rsidRDefault="00A24EA8" w:rsidP="00A24EA8">
      <w:pPr>
        <w:spacing w:after="0"/>
        <w:ind w:left="17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17F5CC7" w14:textId="77777777" w:rsidR="00A24EA8" w:rsidRDefault="00A24EA8" w:rsidP="00A24E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16F106" w14:textId="77777777" w:rsidR="00A24EA8" w:rsidRDefault="00A24EA8" w:rsidP="00A24EA8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br w:type="page"/>
      </w:r>
    </w:p>
    <w:p w14:paraId="21292589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lastRenderedPageBreak/>
        <w:t>„NIEBIESKA KARTA – B”</w:t>
      </w:r>
    </w:p>
    <w:p w14:paraId="4291BA25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INFORMACJA DLA OSÓB DOZNAJĄCYCH PRZEMOCY DOMOWEJ</w:t>
      </w:r>
    </w:p>
    <w:p w14:paraId="6B9EF691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</w:p>
    <w:p w14:paraId="4C660805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CO TO JEST PROCEDURA „NIEBIESKIE KARTY”?</w:t>
      </w:r>
    </w:p>
    <w:p w14:paraId="014E7EAA" w14:textId="77777777" w:rsidR="00A24EA8" w:rsidRDefault="00A24EA8" w:rsidP="00A24EA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 z osobą, która przemoc stosuje.</w:t>
      </w:r>
    </w:p>
    <w:p w14:paraId="3B5DE0E0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CO TO JEST PRZEMOC DOMOWA?</w:t>
      </w:r>
    </w:p>
    <w:p w14:paraId="1B88D628" w14:textId="77777777" w:rsidR="00A24EA8" w:rsidRDefault="00A24EA8" w:rsidP="00A24EA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6B8C873C" w14:textId="77777777" w:rsidR="00A24EA8" w:rsidRDefault="00A24EA8" w:rsidP="00A24EA8">
      <w:pPr>
        <w:pStyle w:val="Akapitzlist"/>
        <w:numPr>
          <w:ilvl w:val="0"/>
          <w:numId w:val="28"/>
        </w:numPr>
        <w:spacing w:line="254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narażające tę osobę na niebezpieczeństwo utraty życia, zdrowia lub mienia,</w:t>
      </w:r>
    </w:p>
    <w:p w14:paraId="092CE650" w14:textId="77777777" w:rsidR="00A24EA8" w:rsidRDefault="00A24EA8" w:rsidP="00A24EA8">
      <w:pPr>
        <w:pStyle w:val="Akapitzlist"/>
        <w:numPr>
          <w:ilvl w:val="0"/>
          <w:numId w:val="2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naruszające jej godność, nietykalność cielesną lub wolność, w tym seksualną,</w:t>
      </w:r>
    </w:p>
    <w:p w14:paraId="1A8C328D" w14:textId="77777777" w:rsidR="00A24EA8" w:rsidRDefault="00A24EA8" w:rsidP="00A24EA8">
      <w:pPr>
        <w:pStyle w:val="Akapitzlist"/>
        <w:numPr>
          <w:ilvl w:val="0"/>
          <w:numId w:val="2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powodujące szkody na jej zdrowiu fizycznym lub psychicznym, wywołujące u tej osoby cierpienia lub krzywdę,</w:t>
      </w:r>
    </w:p>
    <w:p w14:paraId="0F7C1A80" w14:textId="77777777" w:rsidR="00A24EA8" w:rsidRDefault="00A24EA8" w:rsidP="00A24EA8">
      <w:pPr>
        <w:pStyle w:val="Akapitzlist"/>
        <w:numPr>
          <w:ilvl w:val="0"/>
          <w:numId w:val="2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ograniczające lub pozbawiające tę osobę dostępu do środków finansowych lub możliwości podjęcia pracy lub uzyskania samodzielności finansowej,</w:t>
      </w:r>
    </w:p>
    <w:p w14:paraId="27115AB9" w14:textId="77777777" w:rsidR="00A24EA8" w:rsidRDefault="00A24EA8" w:rsidP="00A24EA8">
      <w:pPr>
        <w:pStyle w:val="Akapitzlist"/>
        <w:numPr>
          <w:ilvl w:val="0"/>
          <w:numId w:val="2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istotnie naruszające prywatność tej osoby lub wzbudzające u niej poczucie zagrożenia, poniżenia lub udręczenia, w tym podejmowane za pomocą środków komunikacji elektronicznej.</w:t>
      </w:r>
    </w:p>
    <w:p w14:paraId="5FD223DA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KTO MOŻE BYĆ OSOBĄ DOZNAJĄCĄ PRZEMOCY DOMOWEJ?</w:t>
      </w:r>
    </w:p>
    <w:p w14:paraId="1BB64853" w14:textId="77777777" w:rsidR="00A24EA8" w:rsidRDefault="00A24EA8" w:rsidP="00A24EA8">
      <w:pPr>
        <w:pStyle w:val="Akapitzlist"/>
        <w:numPr>
          <w:ilvl w:val="0"/>
          <w:numId w:val="29"/>
        </w:numPr>
        <w:spacing w:line="254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małżonek, także w przypadku, gdy małżeństwo ustało lub zostało unieważnione, oraz jego wstępni (np. rodzice, dziadkowie, pradziadkowie), zstępni (np. dzieci, wnuki, prawnuki), rodzeństwo i ich małżonkowie,</w:t>
      </w:r>
    </w:p>
    <w:p w14:paraId="3B0161BC" w14:textId="77777777" w:rsidR="00A24EA8" w:rsidRDefault="00A24EA8" w:rsidP="00A24EA8">
      <w:pPr>
        <w:pStyle w:val="Akapitzlist"/>
        <w:numPr>
          <w:ilvl w:val="0"/>
          <w:numId w:val="29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wstępni i zstępni oraz ich małżonkowie,</w:t>
      </w:r>
    </w:p>
    <w:p w14:paraId="3F0F2B02" w14:textId="77777777" w:rsidR="00A24EA8" w:rsidRDefault="00A24EA8" w:rsidP="00A24EA8">
      <w:pPr>
        <w:pStyle w:val="Akapitzlist"/>
        <w:numPr>
          <w:ilvl w:val="0"/>
          <w:numId w:val="29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rodzeństwo oraz ich wstępni, zstępni i ich małżonkowie,</w:t>
      </w:r>
    </w:p>
    <w:p w14:paraId="43F1D108" w14:textId="77777777" w:rsidR="00A24EA8" w:rsidRDefault="00A24EA8" w:rsidP="00A24EA8">
      <w:pPr>
        <w:pStyle w:val="Akapitzlist"/>
        <w:numPr>
          <w:ilvl w:val="0"/>
          <w:numId w:val="29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pozostająca w stosunku przysposobienia i jej małżonek oraz ich wstępni, zstępni, rodzeństwo i ich małżonkowie,</w:t>
      </w:r>
    </w:p>
    <w:p w14:paraId="2EECE990" w14:textId="77777777" w:rsidR="00A24EA8" w:rsidRDefault="00A24EA8" w:rsidP="00A24EA8">
      <w:pPr>
        <w:pStyle w:val="Akapitzlist"/>
        <w:numPr>
          <w:ilvl w:val="0"/>
          <w:numId w:val="29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pozostająca obecnie lub w przeszłości we wspólnym pożyciu oraz jej wstępni, zstępni, rodzeństwo i ich małżonkowie,</w:t>
      </w:r>
    </w:p>
    <w:p w14:paraId="51C901FE" w14:textId="77777777" w:rsidR="00A24EA8" w:rsidRDefault="00A24EA8" w:rsidP="00A24EA8">
      <w:pPr>
        <w:pStyle w:val="Akapitzlist"/>
        <w:numPr>
          <w:ilvl w:val="0"/>
          <w:numId w:val="29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wspólnie zamieszkująca i gospodarująca oraz jej wstępni, zstępni, rodzeństwo i ich małżonkowie,</w:t>
      </w:r>
    </w:p>
    <w:p w14:paraId="275E4E75" w14:textId="77777777" w:rsidR="00A24EA8" w:rsidRDefault="00A24EA8" w:rsidP="00A24EA8">
      <w:pPr>
        <w:pStyle w:val="Akapitzlist"/>
        <w:numPr>
          <w:ilvl w:val="0"/>
          <w:numId w:val="29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pozostająca obecnie lub w przeszłości w trwałej relacji uczuciowej lub fizycznej niezależnie od wspólnego zamieszkiwania i gospodarowania,</w:t>
      </w:r>
    </w:p>
    <w:p w14:paraId="2FF254EE" w14:textId="40F5EAB8" w:rsidR="00A24EA8" w:rsidRPr="004F0460" w:rsidRDefault="00A24EA8" w:rsidP="00A24EA8">
      <w:pPr>
        <w:pStyle w:val="Akapitzlist"/>
        <w:numPr>
          <w:ilvl w:val="0"/>
          <w:numId w:val="29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małoletni.</w:t>
      </w:r>
    </w:p>
    <w:p w14:paraId="7EB0FB09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lastRenderedPageBreak/>
        <w:t>NAJCZĘSTSZE FORMY PRZEMOCY DOMOWEJ:</w:t>
      </w:r>
    </w:p>
    <w:p w14:paraId="669B7A88" w14:textId="77777777" w:rsidR="00A24EA8" w:rsidRDefault="00A24EA8" w:rsidP="00A24EA8">
      <w:p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Przemoc fizyczna: </w:t>
      </w:r>
      <w:r>
        <w:rPr>
          <w:rFonts w:eastAsia="Calibri" w:cstheme="minorHAnsi"/>
          <w:sz w:val="24"/>
          <w:szCs w:val="24"/>
        </w:rPr>
        <w:t>bicie, szarpanie, kopanie, duszenie, popychanie, obezwładnianie i inne.</w:t>
      </w:r>
    </w:p>
    <w:p w14:paraId="75B8B3C1" w14:textId="77777777" w:rsidR="00A24EA8" w:rsidRDefault="00A24EA8" w:rsidP="00A24EA8">
      <w:p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Przemoc psychiczna: </w:t>
      </w:r>
      <w:r>
        <w:rPr>
          <w:rFonts w:eastAsia="Calibri" w:cstheme="minorHAnsi"/>
          <w:sz w:val="24"/>
          <w:szCs w:val="24"/>
        </w:rPr>
        <w:t>izolowanie, wyzywanie, ośmieszanie, grożenie, krytykowanie, poniżanie i inne.</w:t>
      </w:r>
    </w:p>
    <w:p w14:paraId="49D4F916" w14:textId="77777777" w:rsidR="00A24EA8" w:rsidRDefault="00A24EA8" w:rsidP="00A24EA8">
      <w:p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Przemoc seksualna: </w:t>
      </w:r>
      <w:r>
        <w:rPr>
          <w:rFonts w:eastAsia="Calibri" w:cstheme="minorHAnsi"/>
          <w:sz w:val="24"/>
          <w:szCs w:val="24"/>
        </w:rPr>
        <w:t>zmuszanie do obcowania płciowego, innych czynności seksualnych i inne.</w:t>
      </w:r>
    </w:p>
    <w:p w14:paraId="0A649225" w14:textId="77777777" w:rsidR="00A24EA8" w:rsidRDefault="00A24EA8" w:rsidP="00A24EA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Przemoc ekonomiczna: </w:t>
      </w:r>
      <w:r>
        <w:rPr>
          <w:rFonts w:eastAsia="Calibri" w:cstheme="minorHAnsi"/>
          <w:sz w:val="24"/>
          <w:szCs w:val="24"/>
        </w:rPr>
        <w:t>niełożenie na utrzymanie osób, wobec których istnieje taki obowiązek, niezaspokajanie potrzeb materialnych, niszczenie rzeczy osobistych, demolowanie mieszkania, wynoszenie sprzętów domowych i ich sprzedawanie i inne.</w:t>
      </w:r>
    </w:p>
    <w:p w14:paraId="4F473E0D" w14:textId="77777777" w:rsidR="00A24EA8" w:rsidRDefault="00A24EA8" w:rsidP="00A24EA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Przemoc za pomocą środków komunikacji elektronicznej: </w:t>
      </w:r>
      <w:r>
        <w:rPr>
          <w:rFonts w:eastAsia="Calibri" w:cstheme="minorHAnsi"/>
          <w:sz w:val="24"/>
          <w:szCs w:val="24"/>
        </w:rPr>
        <w:t>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</w:p>
    <w:p w14:paraId="7B2463CB" w14:textId="77777777" w:rsidR="00A24EA8" w:rsidRDefault="00A24EA8" w:rsidP="00A24EA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Inny rodzaj </w:t>
      </w:r>
      <w:proofErr w:type="spellStart"/>
      <w:r>
        <w:rPr>
          <w:rFonts w:eastAsia="Calibri" w:cstheme="minorHAnsi"/>
          <w:b/>
          <w:bCs/>
          <w:sz w:val="24"/>
          <w:szCs w:val="24"/>
        </w:rPr>
        <w:t>zachowań</w:t>
      </w:r>
      <w:proofErr w:type="spellEnd"/>
      <w:r>
        <w:rPr>
          <w:rFonts w:eastAsia="Calibri" w:cstheme="minorHAnsi"/>
          <w:b/>
          <w:bCs/>
          <w:sz w:val="24"/>
          <w:szCs w:val="24"/>
        </w:rPr>
        <w:t xml:space="preserve">: </w:t>
      </w:r>
      <w:r>
        <w:rPr>
          <w:rFonts w:eastAsia="Calibri" w:cstheme="minorHAnsi"/>
          <w:sz w:val="24"/>
          <w:szCs w:val="24"/>
        </w:rPr>
        <w:t>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inne.</w:t>
      </w:r>
    </w:p>
    <w:p w14:paraId="3E15523D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WAŻNE</w:t>
      </w:r>
    </w:p>
    <w:p w14:paraId="5300D2CA" w14:textId="77777777" w:rsidR="00A24EA8" w:rsidRDefault="00A24EA8" w:rsidP="00A24EA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Prawo zabrania stosowania przemocy i krzywdzenia swoich bliskich. Jeżeli Ty lub ktoś z Twoich bliskich jest osobą doznającą przemocy domowej, nie wstydź się prosić o pomoc. Wezwij Policję, dzwoniąc na numer alarmowy 112. Prawo stoi po Twojej stronie!</w:t>
      </w:r>
    </w:p>
    <w:p w14:paraId="61A3670C" w14:textId="77777777" w:rsidR="00A24EA8" w:rsidRDefault="00A24EA8" w:rsidP="00A24EA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Masz prawo do złożenia zawiadomienia o popełnieniu przestępstwa z użyciem przemocy domowej do Prokuratury, Policji lub Żandarmerii Wojskowej.</w:t>
      </w:r>
    </w:p>
    <w:p w14:paraId="54B52521" w14:textId="77777777" w:rsidR="00A24EA8" w:rsidRDefault="00A24EA8" w:rsidP="00A24EA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Możesz także zwrócić się po pomoc do podmiotów i organizacji realizujących działania na rzecz przeciwdziałania przemocy domowej. Pomogą Ci:</w:t>
      </w:r>
    </w:p>
    <w:p w14:paraId="445E40CC" w14:textId="77777777" w:rsidR="00A24EA8" w:rsidRDefault="00A24EA8" w:rsidP="00A24EA8">
      <w:pPr>
        <w:pStyle w:val="Akapitzlist"/>
        <w:numPr>
          <w:ilvl w:val="3"/>
          <w:numId w:val="28"/>
        </w:numPr>
        <w:spacing w:line="254" w:lineRule="auto"/>
        <w:ind w:left="360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Ośrodki pomocy społecznej – w sprawach socjalnych, bytowych i prawnych.</w:t>
      </w:r>
    </w:p>
    <w:p w14:paraId="6EE8BBD5" w14:textId="77777777" w:rsidR="00A24EA8" w:rsidRDefault="00A24EA8" w:rsidP="00A24EA8">
      <w:pPr>
        <w:pStyle w:val="Akapitzlist"/>
        <w:numPr>
          <w:ilvl w:val="3"/>
          <w:numId w:val="28"/>
        </w:numPr>
        <w:spacing w:line="254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Powiatowe centra pomocy rodzinie – w zakresie prawnym, socjalnym, terapeutycznym lub udzielą informacji na temat instytucji lokalnie działających w tym zakresie w Twojej miejscowości.</w:t>
      </w:r>
    </w:p>
    <w:p w14:paraId="717ABF88" w14:textId="77777777" w:rsidR="00A24EA8" w:rsidRDefault="00A24EA8" w:rsidP="00A24EA8">
      <w:pPr>
        <w:pStyle w:val="Akapitzlist"/>
        <w:numPr>
          <w:ilvl w:val="3"/>
          <w:numId w:val="28"/>
        </w:numPr>
        <w:spacing w:line="254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Ośrodki interwencji kryzysowej i Ośrodki wsparcia – zapewniając schronienie Tobie i Twoim bliskim, gdy doznajesz przemocy domowej, udzielą Ci pomocy i wsparcia w przezwyciężeniu sytuacji kryzysowej, a także opracują plan pomocy.</w:t>
      </w:r>
    </w:p>
    <w:p w14:paraId="0D12A6A4" w14:textId="77777777" w:rsidR="00A24EA8" w:rsidRDefault="00A24EA8" w:rsidP="00A24EA8">
      <w:pPr>
        <w:pStyle w:val="Akapitzlist"/>
        <w:numPr>
          <w:ilvl w:val="3"/>
          <w:numId w:val="28"/>
        </w:numPr>
        <w:spacing w:line="254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Specjalistyczne ośrodki wsparcia dla osób doznających przemocy domowej 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1F8F9A27" w14:textId="77777777" w:rsidR="00A24EA8" w:rsidRDefault="00A24EA8" w:rsidP="00A24EA8">
      <w:pPr>
        <w:pStyle w:val="Akapitzlist"/>
        <w:numPr>
          <w:ilvl w:val="3"/>
          <w:numId w:val="28"/>
        </w:numPr>
        <w:spacing w:line="254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Okręgowe ośrodki i lokalne punkty działające w ramach Sieci Pomocy Pokrzywdzonym Przestępstwem – zapewniając profesjonalną, kompleksową i bezpłatną pomoc prawną, psychologiczną, psychoterapeutyczną i materialną.</w:t>
      </w:r>
    </w:p>
    <w:p w14:paraId="631982F6" w14:textId="77777777" w:rsidR="00A24EA8" w:rsidRDefault="00A24EA8" w:rsidP="00A24EA8">
      <w:pPr>
        <w:pStyle w:val="Akapitzlist"/>
        <w:numPr>
          <w:ilvl w:val="3"/>
          <w:numId w:val="28"/>
        </w:numPr>
        <w:spacing w:line="254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Sądy opiekuńcze – w sprawach opiekuńczych i alimentacyjnych.</w:t>
      </w:r>
    </w:p>
    <w:p w14:paraId="64C20B6E" w14:textId="77777777" w:rsidR="00A24EA8" w:rsidRDefault="00A24EA8" w:rsidP="00A24EA8">
      <w:pPr>
        <w:pStyle w:val="Akapitzlist"/>
        <w:numPr>
          <w:ilvl w:val="3"/>
          <w:numId w:val="28"/>
        </w:numPr>
        <w:spacing w:line="254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Placówki ochrony zdrowia – np. uzyskać zaświadczenie lekarskie o doznanych obrażeniach.</w:t>
      </w:r>
    </w:p>
    <w:p w14:paraId="033D62AA" w14:textId="77777777" w:rsidR="00A24EA8" w:rsidRDefault="00A24EA8" w:rsidP="00A24EA8">
      <w:pPr>
        <w:pStyle w:val="Akapitzlist"/>
        <w:numPr>
          <w:ilvl w:val="3"/>
          <w:numId w:val="28"/>
        </w:numPr>
        <w:spacing w:line="254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Komisje rozwiązywania problemów alkoholowych – podejmując działania wobec osoby nadużywającej alkoholu.</w:t>
      </w:r>
    </w:p>
    <w:p w14:paraId="64FED638" w14:textId="77777777" w:rsidR="00A24EA8" w:rsidRDefault="00A24EA8" w:rsidP="00A24EA8">
      <w:pPr>
        <w:pStyle w:val="Akapitzlist"/>
        <w:numPr>
          <w:ilvl w:val="3"/>
          <w:numId w:val="28"/>
        </w:numPr>
        <w:spacing w:line="254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Punkty nieodpłatnej pomocy prawnej – w zakresie uzyskania pomocy prawnej.</w:t>
      </w:r>
    </w:p>
    <w:p w14:paraId="1F6D009C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Wykaz placówek funkcjonujących na Twoim terenie, udzielających pomocy i wsparcia osobom doznającym przemocy domowej. </w:t>
      </w:r>
    </w:p>
    <w:p w14:paraId="33BD181F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Uwaga: (dane wprowadza zespół interdyscyplinarny):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417"/>
        <w:gridCol w:w="1696"/>
      </w:tblGrid>
      <w:tr w:rsidR="00A24EA8" w14:paraId="1B4B48A0" w14:textId="77777777" w:rsidTr="00A24E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209F" w14:textId="77777777" w:rsidR="00A24EA8" w:rsidRDefault="00A24EA8">
            <w:pP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58EB" w14:textId="77777777" w:rsidR="00A24EA8" w:rsidRDefault="00A24EA8">
            <w:pP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Nazwa instytucji/organizacji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EB3E" w14:textId="77777777" w:rsidR="00A24EA8" w:rsidRDefault="00A24EA8">
            <w:pP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Adres instytucji/organizacji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6204" w14:textId="77777777" w:rsidR="00A24EA8" w:rsidRDefault="00A24EA8">
            <w:pP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Telefon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3202" w14:textId="77777777" w:rsidR="00A24EA8" w:rsidRDefault="00A24EA8">
            <w:pP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Adres e-mail</w:t>
            </w:r>
          </w:p>
        </w:tc>
      </w:tr>
      <w:tr w:rsidR="00A24EA8" w14:paraId="41FCEE74" w14:textId="77777777" w:rsidTr="00A24E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A0F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6790350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0F1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EF6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32A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608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24EA8" w14:paraId="54F33728" w14:textId="77777777" w:rsidTr="00A24E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133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CB8D8D4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271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016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6F6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355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24EA8" w14:paraId="1DCD71D7" w14:textId="77777777" w:rsidTr="00A24E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D4C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C774871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3A2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A9C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DEF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5A8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24EA8" w14:paraId="61BE0935" w14:textId="77777777" w:rsidTr="00A24E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F67B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16D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613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893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8CA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C82D1F9" w14:textId="77777777" w:rsidR="00A24EA8" w:rsidRDefault="00A24EA8">
            <w:pP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2742898" w14:textId="77777777" w:rsidR="00A24EA8" w:rsidRDefault="00A24EA8" w:rsidP="00A24EA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MOŻESZ ZADZWONIĆ DO:</w:t>
      </w:r>
    </w:p>
    <w:p w14:paraId="4D46301A" w14:textId="77777777" w:rsidR="00A24EA8" w:rsidRDefault="00A24EA8" w:rsidP="00A24EA8">
      <w:pPr>
        <w:rPr>
          <w:rFonts w:eastAsia="Calibri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Ogólnopolskiego Pogotowia dla Ofiar Przemocy w Rodzinie „Niebieska Linia" </w:t>
      </w:r>
      <w:r>
        <w:rPr>
          <w:rFonts w:cstheme="minorHAnsi"/>
          <w:sz w:val="24"/>
          <w:szCs w:val="24"/>
        </w:rPr>
        <w:t>tel. 800 12 00 02 (linia całodobowa i bezpłatna), w poniedziałki w godz. 1800–2200 można rozmawiać z konsultantem w języku angielskim, a we wtorki w godz. 1800–2200 w języku rosyjskim.</w:t>
      </w:r>
    </w:p>
    <w:p w14:paraId="18B029F8" w14:textId="77777777" w:rsidR="00A24EA8" w:rsidRDefault="00A24EA8" w:rsidP="00A24EA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Dyżur prawny </w:t>
      </w:r>
      <w:r>
        <w:rPr>
          <w:rFonts w:cstheme="minorHAnsi"/>
          <w:sz w:val="24"/>
          <w:szCs w:val="24"/>
        </w:rPr>
        <w:t>tel. (22) 666 28 50 (linia płatna, czynna w poniedziałek i wtorek w godzinach 1700–2100) oraz tel. 800 12 00 02 (linia bezpłatna, czynna w środę w godzinach 1800–2200).</w:t>
      </w:r>
    </w:p>
    <w:p w14:paraId="3946BE60" w14:textId="77777777" w:rsidR="00A24EA8" w:rsidRDefault="00A24EA8" w:rsidP="00A24EA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Poradnia e-mailowa: </w:t>
      </w:r>
      <w:r>
        <w:rPr>
          <w:rFonts w:cstheme="minorHAnsi"/>
          <w:sz w:val="24"/>
          <w:szCs w:val="24"/>
        </w:rPr>
        <w:t xml:space="preserve">niebieskalinia@niebieskalinia.info. Członkowie rodzin z problemem przemocy i problemem alkoholowym mogą skonsultować się także przez SKYPE: </w:t>
      </w:r>
      <w:proofErr w:type="spellStart"/>
      <w:r>
        <w:rPr>
          <w:rFonts w:cstheme="minorHAnsi"/>
          <w:sz w:val="24"/>
          <w:szCs w:val="24"/>
        </w:rPr>
        <w:t>pogotowie.niebieska.linia</w:t>
      </w:r>
      <w:proofErr w:type="spellEnd"/>
      <w:r>
        <w:rPr>
          <w:rFonts w:cstheme="minorHAnsi"/>
          <w:sz w:val="24"/>
          <w:szCs w:val="24"/>
        </w:rPr>
        <w:t xml:space="preserve"> ze specjalistą z zakresu przeciwdziałania przemocy w rodzinie – konsultanci posługują się językiem migowym.</w:t>
      </w:r>
    </w:p>
    <w:p w14:paraId="6A0233F3" w14:textId="77777777" w:rsidR="00A24EA8" w:rsidRDefault="00A24EA8" w:rsidP="00A24EA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Ogólnokrajowej Linii Pomocy Pokrzywdzonym </w:t>
      </w:r>
      <w:r>
        <w:rPr>
          <w:rFonts w:cstheme="minorHAnsi"/>
          <w:sz w:val="24"/>
          <w:szCs w:val="24"/>
        </w:rPr>
        <w:t>tel. +48 222 309 900 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654E7095" w14:textId="77777777" w:rsidR="00A24EA8" w:rsidRDefault="00A24EA8" w:rsidP="00A24EA8">
      <w:pPr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Policyjny telefon zaufania dla osób doznających przemocy domowej </w:t>
      </w:r>
      <w:r>
        <w:rPr>
          <w:rFonts w:cstheme="minorHAnsi"/>
          <w:kern w:val="0"/>
          <w:sz w:val="24"/>
          <w:szCs w:val="24"/>
          <w14:ligatures w14:val="none"/>
        </w:rPr>
        <w:t>nr 800 120 226 (linia bezpłatna przy połączeniu z telefonów stacjonarnych, czynna codziennie w godzinach od 9:30 do 15:30, od godz. 15:30 do 9:30 włączony jest automat).</w:t>
      </w:r>
    </w:p>
    <w:p w14:paraId="1B4AFD0E" w14:textId="77777777" w:rsidR="004F0460" w:rsidRDefault="004F0460" w:rsidP="00A24EA8">
      <w:pPr>
        <w:rPr>
          <w:rFonts w:eastAsia="Times New Roman" w:cstheme="minorHAnsi"/>
          <w:bCs/>
          <w:i/>
          <w:color w:val="323232"/>
          <w:sz w:val="24"/>
          <w:szCs w:val="24"/>
        </w:rPr>
      </w:pPr>
    </w:p>
    <w:p w14:paraId="2FEFC16D" w14:textId="77777777" w:rsidR="004F0460" w:rsidRDefault="004F0460" w:rsidP="00A24EA8">
      <w:pPr>
        <w:rPr>
          <w:rFonts w:eastAsia="Times New Roman" w:cstheme="minorHAnsi"/>
          <w:bCs/>
          <w:i/>
          <w:color w:val="323232"/>
          <w:sz w:val="24"/>
          <w:szCs w:val="24"/>
        </w:rPr>
      </w:pPr>
    </w:p>
    <w:p w14:paraId="3E340894" w14:textId="26DAB8C9" w:rsidR="00A22AA3" w:rsidRPr="00A24EA8" w:rsidRDefault="00A22AA3" w:rsidP="00A24EA8">
      <w:pPr>
        <w:rPr>
          <w:rFonts w:cstheme="minorHAnsi"/>
          <w:kern w:val="0"/>
          <w:sz w:val="24"/>
          <w:szCs w:val="24"/>
          <w14:ligatures w14:val="none"/>
        </w:rPr>
      </w:pPr>
      <w:r w:rsidRPr="00B13E42">
        <w:rPr>
          <w:rFonts w:eastAsia="Times New Roman" w:cstheme="minorHAnsi"/>
          <w:bCs/>
          <w:i/>
          <w:color w:val="323232"/>
          <w:sz w:val="24"/>
          <w:szCs w:val="24"/>
        </w:rPr>
        <w:lastRenderedPageBreak/>
        <w:t xml:space="preserve">Załącznik nr </w:t>
      </w:r>
      <w:r w:rsidR="007A4EF7">
        <w:rPr>
          <w:rFonts w:eastAsia="Times New Roman" w:cstheme="minorHAnsi"/>
          <w:bCs/>
          <w:i/>
          <w:color w:val="323232"/>
          <w:sz w:val="24"/>
          <w:szCs w:val="24"/>
        </w:rPr>
        <w:t>4</w:t>
      </w:r>
    </w:p>
    <w:p w14:paraId="4DFEBA94" w14:textId="797EE537" w:rsidR="00A22AA3" w:rsidRPr="00ED1607" w:rsidRDefault="00A22AA3" w:rsidP="00A22AA3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  <w:r>
        <w:rPr>
          <w:rFonts w:eastAsia="Times New Roman" w:cstheme="minorHAnsi"/>
          <w:b/>
          <w:iCs/>
          <w:color w:val="323232"/>
          <w:sz w:val="24"/>
          <w:szCs w:val="24"/>
        </w:rPr>
        <w:t>Karta interwencji</w:t>
      </w:r>
      <w:r w:rsidR="00ED1607">
        <w:rPr>
          <w:rFonts w:eastAsia="Times New Roman" w:cstheme="minorHAnsi"/>
          <w:b/>
          <w:iCs/>
          <w:color w:val="323232"/>
          <w:sz w:val="24"/>
          <w:szCs w:val="24"/>
        </w:rPr>
        <w:t xml:space="preserve"> </w:t>
      </w:r>
      <w:r w:rsidR="00ED1607" w:rsidRPr="00ED1607">
        <w:rPr>
          <w:rFonts w:eastAsia="Times New Roman" w:cstheme="minorHAnsi"/>
          <w:bCs/>
          <w:iCs/>
          <w:color w:val="323232"/>
          <w:sz w:val="24"/>
          <w:szCs w:val="24"/>
        </w:rPr>
        <w:t>-</w:t>
      </w:r>
      <w:r w:rsidR="00ED1607">
        <w:rPr>
          <w:rFonts w:eastAsia="Times New Roman" w:cstheme="minorHAnsi"/>
          <w:bCs/>
          <w:i/>
          <w:color w:val="323232"/>
          <w:sz w:val="24"/>
          <w:szCs w:val="24"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6"/>
        <w:gridCol w:w="1285"/>
        <w:gridCol w:w="5381"/>
      </w:tblGrid>
      <w:tr w:rsidR="00A22AA3" w14:paraId="3FC67461" w14:textId="77777777" w:rsidTr="00D60E58">
        <w:tc>
          <w:tcPr>
            <w:tcW w:w="2396" w:type="dxa"/>
          </w:tcPr>
          <w:p w14:paraId="2730FADD" w14:textId="2F5DD205" w:rsidR="00A22AA3" w:rsidRPr="00D60E58" w:rsidRDefault="00A22AA3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Imię i nazwisko małoletniego</w:t>
            </w:r>
          </w:p>
        </w:tc>
        <w:tc>
          <w:tcPr>
            <w:tcW w:w="6666" w:type="dxa"/>
            <w:gridSpan w:val="2"/>
          </w:tcPr>
          <w:p w14:paraId="1D14BDEA" w14:textId="77777777" w:rsidR="00A22AA3" w:rsidRPr="00ED1607" w:rsidRDefault="00A22AA3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A22AA3" w14:paraId="573711AD" w14:textId="77777777" w:rsidTr="00D60E58">
        <w:tc>
          <w:tcPr>
            <w:tcW w:w="2396" w:type="dxa"/>
          </w:tcPr>
          <w:p w14:paraId="3B6B73D2" w14:textId="2295D4ED" w:rsidR="00A22AA3" w:rsidRPr="00D60E58" w:rsidRDefault="00ED1607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Przyczyna interwencji (forma krzywdzenia)</w:t>
            </w:r>
          </w:p>
        </w:tc>
        <w:tc>
          <w:tcPr>
            <w:tcW w:w="6666" w:type="dxa"/>
            <w:gridSpan w:val="2"/>
          </w:tcPr>
          <w:p w14:paraId="24471D2D" w14:textId="77777777" w:rsidR="00A22AA3" w:rsidRPr="00ED1607" w:rsidRDefault="00A22AA3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A22AA3" w14:paraId="0C0987B8" w14:textId="77777777" w:rsidTr="00D60E58">
        <w:tc>
          <w:tcPr>
            <w:tcW w:w="2396" w:type="dxa"/>
          </w:tcPr>
          <w:p w14:paraId="76ADFAE0" w14:textId="335EE6C1" w:rsidR="00A22AA3" w:rsidRPr="00D60E58" w:rsidRDefault="00ED1607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Osoba z</w:t>
            </w:r>
            <w:r w:rsidR="00D60E58" w:rsidRPr="00D60E58">
              <w:rPr>
                <w:rFonts w:eastAsia="Times New Roman" w:cstheme="minorHAnsi"/>
                <w:bCs/>
                <w:iCs/>
                <w:color w:val="323232"/>
              </w:rPr>
              <w:t xml:space="preserve">głaszająca </w:t>
            </w:r>
            <w:r w:rsidRPr="00D60E58">
              <w:rPr>
                <w:rFonts w:eastAsia="Times New Roman" w:cstheme="minorHAnsi"/>
                <w:bCs/>
                <w:iCs/>
                <w:color w:val="323232"/>
              </w:rPr>
              <w:t xml:space="preserve"> krzywdzen</w:t>
            </w:r>
            <w:r w:rsidR="00D60E58" w:rsidRPr="00D60E58">
              <w:rPr>
                <w:rFonts w:eastAsia="Times New Roman" w:cstheme="minorHAnsi"/>
                <w:bCs/>
                <w:iCs/>
                <w:color w:val="323232"/>
              </w:rPr>
              <w:t>ie</w:t>
            </w:r>
          </w:p>
        </w:tc>
        <w:tc>
          <w:tcPr>
            <w:tcW w:w="6666" w:type="dxa"/>
            <w:gridSpan w:val="2"/>
          </w:tcPr>
          <w:p w14:paraId="0B7E6C33" w14:textId="77777777" w:rsidR="00A22AA3" w:rsidRPr="00ED1607" w:rsidRDefault="00A22AA3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D60E58" w14:paraId="79ED865D" w14:textId="77777777" w:rsidTr="00D60E58">
        <w:trPr>
          <w:trHeight w:val="282"/>
        </w:trPr>
        <w:tc>
          <w:tcPr>
            <w:tcW w:w="2396" w:type="dxa"/>
            <w:vMerge w:val="restart"/>
          </w:tcPr>
          <w:p w14:paraId="64A8513E" w14:textId="18DDD1E9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 xml:space="preserve">Opis działań podjętych przez pedagoga/psychologa </w:t>
            </w:r>
          </w:p>
        </w:tc>
        <w:tc>
          <w:tcPr>
            <w:tcW w:w="1285" w:type="dxa"/>
          </w:tcPr>
          <w:p w14:paraId="0C8A1F02" w14:textId="462960A6" w:rsidR="00D60E58" w:rsidRPr="00D60E58" w:rsidRDefault="00D60E58" w:rsidP="00D60E58">
            <w:pPr>
              <w:spacing w:after="240" w:line="270" w:lineRule="atLeast"/>
              <w:jc w:val="center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 xml:space="preserve">Data </w:t>
            </w:r>
          </w:p>
        </w:tc>
        <w:tc>
          <w:tcPr>
            <w:tcW w:w="5381" w:type="dxa"/>
          </w:tcPr>
          <w:p w14:paraId="2841A898" w14:textId="6A398CB3" w:rsidR="00D60E58" w:rsidRPr="00D60E58" w:rsidRDefault="00D60E58" w:rsidP="00D60E58">
            <w:pPr>
              <w:spacing w:after="240" w:line="270" w:lineRule="atLeast"/>
              <w:jc w:val="center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 xml:space="preserve">Działanie </w:t>
            </w:r>
          </w:p>
        </w:tc>
      </w:tr>
      <w:tr w:rsidR="00D60E58" w14:paraId="2B344407" w14:textId="77777777" w:rsidTr="00D60E58">
        <w:trPr>
          <w:trHeight w:val="281"/>
        </w:trPr>
        <w:tc>
          <w:tcPr>
            <w:tcW w:w="2396" w:type="dxa"/>
            <w:vMerge/>
          </w:tcPr>
          <w:p w14:paraId="31558AAD" w14:textId="77777777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</w:p>
        </w:tc>
        <w:tc>
          <w:tcPr>
            <w:tcW w:w="1285" w:type="dxa"/>
          </w:tcPr>
          <w:p w14:paraId="39B5E28B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1C0C438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D60E58" w14:paraId="527034C4" w14:textId="77777777" w:rsidTr="00D60E58">
        <w:trPr>
          <w:trHeight w:val="281"/>
        </w:trPr>
        <w:tc>
          <w:tcPr>
            <w:tcW w:w="2396" w:type="dxa"/>
            <w:vMerge/>
          </w:tcPr>
          <w:p w14:paraId="0F22966A" w14:textId="77777777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</w:p>
        </w:tc>
        <w:tc>
          <w:tcPr>
            <w:tcW w:w="1285" w:type="dxa"/>
          </w:tcPr>
          <w:p w14:paraId="3CF11A21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884319E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D60E58" w14:paraId="1E2C4886" w14:textId="77777777" w:rsidTr="00D60E58">
        <w:trPr>
          <w:trHeight w:val="281"/>
        </w:trPr>
        <w:tc>
          <w:tcPr>
            <w:tcW w:w="2396" w:type="dxa"/>
            <w:vMerge/>
          </w:tcPr>
          <w:p w14:paraId="35A53026" w14:textId="77777777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</w:p>
        </w:tc>
        <w:tc>
          <w:tcPr>
            <w:tcW w:w="1285" w:type="dxa"/>
          </w:tcPr>
          <w:p w14:paraId="1D34FFB1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541F3A2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D60E58" w14:paraId="784012E1" w14:textId="77777777" w:rsidTr="00D60E58">
        <w:trPr>
          <w:trHeight w:val="282"/>
        </w:trPr>
        <w:tc>
          <w:tcPr>
            <w:tcW w:w="2396" w:type="dxa"/>
            <w:vMerge w:val="restart"/>
          </w:tcPr>
          <w:p w14:paraId="28489200" w14:textId="6CB47C9A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Spotkania z rodzicami/opiekunami małoletniego</w:t>
            </w:r>
          </w:p>
        </w:tc>
        <w:tc>
          <w:tcPr>
            <w:tcW w:w="1285" w:type="dxa"/>
          </w:tcPr>
          <w:p w14:paraId="7E6CD085" w14:textId="763D3CB8" w:rsidR="00D60E58" w:rsidRPr="00D60E58" w:rsidRDefault="00D60E58" w:rsidP="00D60E58">
            <w:pPr>
              <w:spacing w:after="240" w:line="270" w:lineRule="atLeast"/>
              <w:jc w:val="center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 xml:space="preserve">Data </w:t>
            </w:r>
          </w:p>
        </w:tc>
        <w:tc>
          <w:tcPr>
            <w:tcW w:w="5381" w:type="dxa"/>
          </w:tcPr>
          <w:p w14:paraId="0315D95A" w14:textId="6F4D6563" w:rsidR="00D60E58" w:rsidRPr="00D60E58" w:rsidRDefault="00D60E58" w:rsidP="00D60E58">
            <w:pPr>
              <w:spacing w:after="240" w:line="270" w:lineRule="atLeast"/>
              <w:jc w:val="center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Opis spotkania</w:t>
            </w:r>
          </w:p>
        </w:tc>
      </w:tr>
      <w:tr w:rsidR="00D60E58" w14:paraId="6FE0317A" w14:textId="77777777" w:rsidTr="00D60E58">
        <w:trPr>
          <w:trHeight w:val="281"/>
        </w:trPr>
        <w:tc>
          <w:tcPr>
            <w:tcW w:w="2396" w:type="dxa"/>
            <w:vMerge/>
          </w:tcPr>
          <w:p w14:paraId="2540160C" w14:textId="77777777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</w:p>
        </w:tc>
        <w:tc>
          <w:tcPr>
            <w:tcW w:w="1285" w:type="dxa"/>
          </w:tcPr>
          <w:p w14:paraId="269A839B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0B7A276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D60E58" w14:paraId="52D967EE" w14:textId="77777777" w:rsidTr="00D60E58">
        <w:trPr>
          <w:trHeight w:val="281"/>
        </w:trPr>
        <w:tc>
          <w:tcPr>
            <w:tcW w:w="2396" w:type="dxa"/>
            <w:vMerge/>
          </w:tcPr>
          <w:p w14:paraId="06D70066" w14:textId="77777777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</w:p>
        </w:tc>
        <w:tc>
          <w:tcPr>
            <w:tcW w:w="1285" w:type="dxa"/>
          </w:tcPr>
          <w:p w14:paraId="0136EBE7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3049BCA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D60E58" w14:paraId="5128716A" w14:textId="77777777" w:rsidTr="00D60E58">
        <w:trPr>
          <w:trHeight w:val="281"/>
        </w:trPr>
        <w:tc>
          <w:tcPr>
            <w:tcW w:w="2396" w:type="dxa"/>
            <w:vMerge/>
          </w:tcPr>
          <w:p w14:paraId="7974E8BE" w14:textId="77777777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</w:p>
        </w:tc>
        <w:tc>
          <w:tcPr>
            <w:tcW w:w="1285" w:type="dxa"/>
          </w:tcPr>
          <w:p w14:paraId="1511A9ED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1B0A7F6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A22AA3" w14:paraId="65BB82DC" w14:textId="77777777" w:rsidTr="00D60E58">
        <w:tc>
          <w:tcPr>
            <w:tcW w:w="2396" w:type="dxa"/>
          </w:tcPr>
          <w:p w14:paraId="4D2142FE" w14:textId="7A511806" w:rsidR="00A22AA3" w:rsidRPr="00D60E58" w:rsidRDefault="00ED1607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Forma podjętej interwencji</w:t>
            </w:r>
          </w:p>
        </w:tc>
        <w:tc>
          <w:tcPr>
            <w:tcW w:w="6666" w:type="dxa"/>
            <w:gridSpan w:val="2"/>
          </w:tcPr>
          <w:p w14:paraId="0CC44E21" w14:textId="77777777" w:rsidR="00A22AA3" w:rsidRPr="00D60E58" w:rsidRDefault="00D60E58" w:rsidP="00D60E58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a) zawiadomienie o podejrzeniu popełnienia przestępstwa</w:t>
            </w:r>
          </w:p>
          <w:p w14:paraId="13F76788" w14:textId="77777777" w:rsidR="00D60E58" w:rsidRPr="00D60E58" w:rsidRDefault="00D60E58" w:rsidP="00D60E58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b) wniosek o wgląd w sytuację małoletniego/rodziny</w:t>
            </w:r>
          </w:p>
          <w:p w14:paraId="1013E16B" w14:textId="77E26EE3" w:rsidR="00D60E58" w:rsidRPr="00D60E58" w:rsidRDefault="00D60E58" w:rsidP="00D60E58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c) inny rodzaj interwencji (jaki?) ………………………………………………………………………………………………</w:t>
            </w:r>
          </w:p>
        </w:tc>
      </w:tr>
      <w:tr w:rsidR="00D60E58" w14:paraId="1CDAEC18" w14:textId="77777777" w:rsidTr="00D60E58">
        <w:tc>
          <w:tcPr>
            <w:tcW w:w="2396" w:type="dxa"/>
          </w:tcPr>
          <w:p w14:paraId="65982C94" w14:textId="156728BB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Dane dotyczące zgłoszenia interwencji (nazwa organu, do którego zgłoszono interwencję, data zgłoszenia)</w:t>
            </w:r>
          </w:p>
        </w:tc>
        <w:tc>
          <w:tcPr>
            <w:tcW w:w="1285" w:type="dxa"/>
          </w:tcPr>
          <w:p w14:paraId="48AD1117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9F310DF" w14:textId="32963CF3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D60E58" w14:paraId="7442858D" w14:textId="77777777" w:rsidTr="00D60E58">
        <w:trPr>
          <w:trHeight w:val="765"/>
        </w:trPr>
        <w:tc>
          <w:tcPr>
            <w:tcW w:w="2396" w:type="dxa"/>
            <w:vMerge w:val="restart"/>
          </w:tcPr>
          <w:p w14:paraId="15A00739" w14:textId="67052D93" w:rsidR="00D60E58" w:rsidRP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</w:rPr>
            </w:pPr>
            <w:r w:rsidRPr="00D60E58">
              <w:rPr>
                <w:rFonts w:eastAsia="Times New Roman" w:cstheme="minorHAnsi"/>
                <w:bCs/>
                <w:iCs/>
                <w:color w:val="323232"/>
              </w:rPr>
              <w:t>Wyniki zgłoszenia interwencji - działania organów wymiaru sprawiedliwości( jeśli szkoła otrzymała informację ) lub działania rodziców</w:t>
            </w:r>
          </w:p>
        </w:tc>
        <w:tc>
          <w:tcPr>
            <w:tcW w:w="1285" w:type="dxa"/>
          </w:tcPr>
          <w:p w14:paraId="277409EE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741D985" w14:textId="715D683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D60E58" w14:paraId="4C445A03" w14:textId="77777777" w:rsidTr="00D60E58">
        <w:trPr>
          <w:trHeight w:val="765"/>
        </w:trPr>
        <w:tc>
          <w:tcPr>
            <w:tcW w:w="2396" w:type="dxa"/>
            <w:vMerge/>
          </w:tcPr>
          <w:p w14:paraId="0B0539A5" w14:textId="77777777" w:rsid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28127CF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FE12B3C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  <w:tr w:rsidR="00D60E58" w14:paraId="79D63FAF" w14:textId="77777777" w:rsidTr="00D60E58">
        <w:trPr>
          <w:trHeight w:val="765"/>
        </w:trPr>
        <w:tc>
          <w:tcPr>
            <w:tcW w:w="2396" w:type="dxa"/>
            <w:vMerge/>
          </w:tcPr>
          <w:p w14:paraId="753E0E49" w14:textId="77777777" w:rsidR="00D60E58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8B7079E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0AC3767" w14:textId="77777777" w:rsidR="00D60E58" w:rsidRPr="00ED1607" w:rsidRDefault="00D60E58" w:rsidP="00A22AA3">
            <w:pPr>
              <w:spacing w:after="240" w:line="270" w:lineRule="atLeast"/>
              <w:rPr>
                <w:rFonts w:eastAsia="Times New Roman" w:cstheme="minorHAnsi"/>
                <w:bCs/>
                <w:iCs/>
                <w:color w:val="323232"/>
                <w:sz w:val="24"/>
                <w:szCs w:val="24"/>
              </w:rPr>
            </w:pPr>
          </w:p>
        </w:tc>
      </w:tr>
    </w:tbl>
    <w:p w14:paraId="69CCC021" w14:textId="77777777" w:rsidR="004F0460" w:rsidRDefault="004F0460" w:rsidP="00360EF5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</w:p>
    <w:p w14:paraId="6729A1A2" w14:textId="1BDC343D" w:rsidR="00360EF5" w:rsidRPr="00360EF5" w:rsidRDefault="00360EF5" w:rsidP="00360EF5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  <w:r w:rsidRPr="00360EF5">
        <w:rPr>
          <w:rFonts w:eastAsia="Times New Roman" w:cstheme="minorHAnsi"/>
          <w:bCs/>
          <w:i/>
          <w:color w:val="323232"/>
          <w:sz w:val="24"/>
          <w:szCs w:val="24"/>
        </w:rPr>
        <w:lastRenderedPageBreak/>
        <w:t xml:space="preserve">Załącznik nr </w:t>
      </w:r>
      <w:r w:rsidR="007A4EF7">
        <w:rPr>
          <w:rFonts w:eastAsia="Times New Roman" w:cstheme="minorHAnsi"/>
          <w:bCs/>
          <w:i/>
          <w:color w:val="323232"/>
          <w:sz w:val="24"/>
          <w:szCs w:val="24"/>
        </w:rPr>
        <w:t>5</w:t>
      </w:r>
    </w:p>
    <w:p w14:paraId="56320126" w14:textId="77777777" w:rsidR="00360EF5" w:rsidRDefault="00360EF5" w:rsidP="00360EF5">
      <w:pPr>
        <w:spacing w:after="240" w:line="270" w:lineRule="atLeast"/>
        <w:rPr>
          <w:rFonts w:eastAsia="Times New Roman" w:cstheme="minorHAnsi"/>
          <w:b/>
          <w:bCs/>
          <w:color w:val="323232"/>
          <w:sz w:val="24"/>
          <w:szCs w:val="24"/>
        </w:rPr>
      </w:pPr>
      <w:r w:rsidRPr="00360EF5">
        <w:rPr>
          <w:rFonts w:eastAsia="Times New Roman" w:cstheme="minorHAnsi"/>
          <w:b/>
          <w:bCs/>
          <w:color w:val="323232"/>
          <w:sz w:val="24"/>
          <w:szCs w:val="24"/>
        </w:rPr>
        <w:t>Zasady ochrony wizerunku i danych osobowych dzieci                                                                                      w Szkole Podstawowej nr 378 im. Ignacego Jana Paderewskiego w Warszawie</w:t>
      </w:r>
    </w:p>
    <w:p w14:paraId="1A082AF4" w14:textId="0F8287C5" w:rsidR="00A22AA3" w:rsidRPr="00444856" w:rsidRDefault="00360EF5" w:rsidP="00360EF5">
      <w:pPr>
        <w:spacing w:after="240" w:line="270" w:lineRule="atLeast"/>
        <w:rPr>
          <w:rFonts w:eastAsia="Times New Roman" w:cstheme="minorHAnsi"/>
          <w:color w:val="323232"/>
          <w:sz w:val="24"/>
          <w:szCs w:val="24"/>
        </w:rPr>
      </w:pPr>
      <w:r w:rsidRPr="00360EF5">
        <w:rPr>
          <w:rFonts w:eastAsia="Times New Roman" w:cstheme="minorHAnsi"/>
          <w:color w:val="323232"/>
          <w:sz w:val="24"/>
          <w:szCs w:val="24"/>
        </w:rPr>
        <w:br/>
        <w:t xml:space="preserve">1. W naszych działaniach kierujemy się odpowiedzialnością i rozwagą wobec utrwalania, przetwarzania, używania i publikowania wizerunków </w:t>
      </w:r>
      <w:r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360EF5">
        <w:rPr>
          <w:rFonts w:eastAsia="Times New Roman" w:cstheme="minorHAnsi"/>
          <w:color w:val="323232"/>
          <w:sz w:val="24"/>
          <w:szCs w:val="24"/>
        </w:rPr>
        <w:br/>
        <w:t xml:space="preserve">2. Dzielenie się zdjęciami i filmami z naszych aktywności służy celebrowaniu sukcesów </w:t>
      </w:r>
      <w:r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, dokumentowaniu naszych działań i zawsze ma na uwadze bezpieczeństwo </w:t>
      </w:r>
      <w:r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. Wykorzystujemy zdjęcia/nagrania pokazujące szeroki przekrój </w:t>
      </w:r>
      <w:r w:rsidR="0035699C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– chłopców i dziewcz</w:t>
      </w:r>
      <w:r w:rsidR="0035699C">
        <w:rPr>
          <w:rFonts w:eastAsia="Times New Roman" w:cstheme="minorHAnsi"/>
          <w:color w:val="323232"/>
          <w:sz w:val="24"/>
          <w:szCs w:val="24"/>
        </w:rPr>
        <w:t>ąt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, </w:t>
      </w:r>
      <w:r w:rsidR="0035699C">
        <w:rPr>
          <w:rFonts w:eastAsia="Times New Roman" w:cstheme="minorHAnsi"/>
          <w:color w:val="323232"/>
          <w:sz w:val="24"/>
          <w:szCs w:val="24"/>
        </w:rPr>
        <w:t>małoletnich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w różnym wieku, o różnych uzdolnieniach, stopniu sprawności i reprezentujące różne grupy etniczne.</w:t>
      </w:r>
      <w:r w:rsidRPr="00360EF5">
        <w:rPr>
          <w:rFonts w:eastAsia="Times New Roman" w:cstheme="minorHAnsi"/>
          <w:color w:val="323232"/>
          <w:sz w:val="24"/>
          <w:szCs w:val="24"/>
        </w:rPr>
        <w:br/>
        <w:t xml:space="preserve">3. </w:t>
      </w:r>
      <w:r w:rsidR="0035699C">
        <w:rPr>
          <w:rFonts w:eastAsia="Times New Roman" w:cstheme="minorHAnsi"/>
          <w:color w:val="323232"/>
          <w:sz w:val="24"/>
          <w:szCs w:val="24"/>
        </w:rPr>
        <w:t>Uczniowie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mają prawo zdecydować, czy ich wizerunek zostanie zarejestrowany i w jaki sposób zostanie przez nas użyty. </w:t>
      </w:r>
      <w:r w:rsidRPr="00360EF5">
        <w:rPr>
          <w:rFonts w:eastAsia="Times New Roman" w:cstheme="minorHAnsi"/>
          <w:color w:val="323232"/>
          <w:sz w:val="24"/>
          <w:szCs w:val="24"/>
        </w:rPr>
        <w:br/>
        <w:t>4.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>
        <w:rPr>
          <w:rFonts w:eastAsia="Times New Roman" w:cstheme="minorHAnsi"/>
          <w:color w:val="323232"/>
          <w:sz w:val="24"/>
          <w:szCs w:val="24"/>
        </w:rPr>
        <w:t xml:space="preserve">5.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Dbamy o bezpieczeństwo wizerunków </w:t>
      </w:r>
      <w:r w:rsidR="0035699C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poprzez: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>
        <w:rPr>
          <w:rFonts w:eastAsia="Times New Roman" w:cstheme="minorHAnsi"/>
          <w:color w:val="323232"/>
          <w:sz w:val="24"/>
          <w:szCs w:val="24"/>
        </w:rPr>
        <w:t>a) prośbę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o pisemną zgodę rodziców/opiekunów prawnych oraz o zgodę </w:t>
      </w:r>
      <w:r w:rsidR="0035699C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przed zrobieniem i publikacją zdjęcia/nagrania</w:t>
      </w:r>
      <w:r w:rsidR="0035699C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>
        <w:rPr>
          <w:rFonts w:eastAsia="Times New Roman" w:cstheme="minorHAnsi"/>
          <w:color w:val="323232"/>
          <w:sz w:val="24"/>
          <w:szCs w:val="24"/>
        </w:rPr>
        <w:t>b)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>
        <w:rPr>
          <w:rFonts w:eastAsia="Times New Roman" w:cstheme="minorHAnsi"/>
          <w:color w:val="323232"/>
          <w:sz w:val="24"/>
          <w:szCs w:val="24"/>
        </w:rPr>
        <w:t>u</w:t>
      </w:r>
      <w:r w:rsidRPr="00360EF5">
        <w:rPr>
          <w:rFonts w:eastAsia="Times New Roman" w:cstheme="minorHAnsi"/>
          <w:color w:val="323232"/>
          <w:sz w:val="24"/>
          <w:szCs w:val="24"/>
        </w:rPr>
        <w:t>dzielenie wyjaśnień, do czego wykorzystamy zdjęcia/nagrania i w jakim kontekście, jak będziemy przechowywać te dane i jakie potencjalne ryzyko wiąże się z publikacją zdjęć/ nagrań online</w:t>
      </w:r>
      <w:r w:rsidR="0035699C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>
        <w:rPr>
          <w:rFonts w:eastAsia="Times New Roman" w:cstheme="minorHAnsi"/>
          <w:color w:val="323232"/>
          <w:sz w:val="24"/>
          <w:szCs w:val="24"/>
        </w:rPr>
        <w:t>c) u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nikanie podpisywania zdjęć/nagrań informacjami identyfikującymi </w:t>
      </w:r>
      <w:r w:rsidR="0035699C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z imienia i nazwiska. Jeśli konieczne jest podpisanie </w:t>
      </w:r>
      <w:r w:rsidR="0035699C">
        <w:rPr>
          <w:rFonts w:eastAsia="Times New Roman" w:cstheme="minorHAnsi"/>
          <w:color w:val="323232"/>
          <w:sz w:val="24"/>
          <w:szCs w:val="24"/>
        </w:rPr>
        <w:t>ucznia,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używamy tylko imienia</w:t>
      </w:r>
      <w:r w:rsidR="0035699C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>
        <w:rPr>
          <w:rFonts w:eastAsia="Times New Roman" w:cstheme="minorHAnsi"/>
          <w:color w:val="323232"/>
          <w:sz w:val="24"/>
          <w:szCs w:val="24"/>
        </w:rPr>
        <w:t>d)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>
        <w:rPr>
          <w:rFonts w:eastAsia="Times New Roman" w:cstheme="minorHAnsi"/>
          <w:color w:val="323232"/>
          <w:sz w:val="24"/>
          <w:szCs w:val="24"/>
        </w:rPr>
        <w:t>r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ezygnację z ujawniania jakichkolwiek informacji wrażliwych o </w:t>
      </w:r>
      <w:r w:rsidR="0035699C">
        <w:rPr>
          <w:rFonts w:eastAsia="Times New Roman" w:cstheme="minorHAnsi"/>
          <w:color w:val="323232"/>
          <w:sz w:val="24"/>
          <w:szCs w:val="24"/>
        </w:rPr>
        <w:t>uczniu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dotyczących m.in. stanu zdrowia, sytuacji materialnej, sytuacji prawnej i powiązanych z wizerunkiem </w:t>
      </w:r>
      <w:r w:rsidR="0035699C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(np. w przypadku zbiórek indywidualnych organizowanych przez naszą placówkę).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5699C">
        <w:rPr>
          <w:rFonts w:eastAsia="Times New Roman" w:cstheme="minorHAnsi"/>
          <w:color w:val="323232"/>
          <w:sz w:val="24"/>
          <w:szCs w:val="24"/>
        </w:rPr>
        <w:t>6</w:t>
      </w:r>
      <w:r w:rsidRPr="00360EF5">
        <w:rPr>
          <w:rFonts w:eastAsia="Times New Roman" w:cstheme="minorHAnsi"/>
          <w:color w:val="323232"/>
          <w:sz w:val="24"/>
          <w:szCs w:val="24"/>
        </w:rPr>
        <w:t>. Zmniejsz</w:t>
      </w:r>
      <w:r>
        <w:rPr>
          <w:rFonts w:eastAsia="Times New Roman" w:cstheme="minorHAnsi"/>
          <w:color w:val="323232"/>
          <w:sz w:val="24"/>
          <w:szCs w:val="24"/>
        </w:rPr>
        <w:t>amy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ryzyk</w:t>
      </w:r>
      <w:r>
        <w:rPr>
          <w:rFonts w:eastAsia="Times New Roman" w:cstheme="minorHAnsi"/>
          <w:color w:val="323232"/>
          <w:sz w:val="24"/>
          <w:szCs w:val="24"/>
        </w:rPr>
        <w:t>o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kopiowania i niestosownego wykorzystania zdjęć/nagrań </w:t>
      </w:r>
      <w:r w:rsidR="0035699C">
        <w:rPr>
          <w:rFonts w:eastAsia="Times New Roman" w:cstheme="minorHAnsi"/>
          <w:color w:val="323232"/>
          <w:sz w:val="24"/>
          <w:szCs w:val="24"/>
        </w:rPr>
        <w:t xml:space="preserve">uczniów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poprzez przyjęcie zasad: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>
        <w:rPr>
          <w:rFonts w:eastAsia="Times New Roman" w:cstheme="minorHAnsi"/>
          <w:color w:val="323232"/>
          <w:sz w:val="24"/>
          <w:szCs w:val="24"/>
        </w:rPr>
        <w:t xml:space="preserve">a) </w:t>
      </w:r>
      <w:r w:rsidRPr="00360EF5">
        <w:rPr>
          <w:rFonts w:eastAsia="Times New Roman" w:cstheme="minorHAnsi"/>
          <w:color w:val="323232"/>
          <w:sz w:val="24"/>
          <w:szCs w:val="24"/>
        </w:rPr>
        <w:t>wszys</w:t>
      </w:r>
      <w:r w:rsidR="0035699C">
        <w:rPr>
          <w:rFonts w:eastAsia="Times New Roman" w:cstheme="minorHAnsi"/>
          <w:color w:val="323232"/>
          <w:sz w:val="24"/>
          <w:szCs w:val="24"/>
        </w:rPr>
        <w:t xml:space="preserve">cy uczniowie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znajdując</w:t>
      </w:r>
      <w:r w:rsidR="0035699C">
        <w:rPr>
          <w:rFonts w:eastAsia="Times New Roman" w:cstheme="minorHAnsi"/>
          <w:color w:val="323232"/>
          <w:sz w:val="24"/>
          <w:szCs w:val="24"/>
        </w:rPr>
        <w:t>y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się na zdjęciu/nagraniu muszą być ubran</w:t>
      </w:r>
      <w:r w:rsidR="0035699C">
        <w:rPr>
          <w:rFonts w:eastAsia="Times New Roman" w:cstheme="minorHAnsi"/>
          <w:color w:val="323232"/>
          <w:sz w:val="24"/>
          <w:szCs w:val="24"/>
        </w:rPr>
        <w:t>i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, a sytuacja zdjęcia/nagrania nie jest dla </w:t>
      </w:r>
      <w:r w:rsidR="0035699C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poniżająca, ośmieszająca ani nie ukazuje go w negatywnym kontekście,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>
        <w:rPr>
          <w:rFonts w:eastAsia="Times New Roman" w:cstheme="minorHAnsi"/>
          <w:color w:val="323232"/>
          <w:sz w:val="24"/>
          <w:szCs w:val="24"/>
        </w:rPr>
        <w:t xml:space="preserve">b)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zdjęcia/nagrania </w:t>
      </w:r>
      <w:r w:rsidR="0035699C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powinny się koncentrować na czynnościach wykonywanych przez </w:t>
      </w:r>
      <w:r w:rsidR="0035699C">
        <w:rPr>
          <w:rFonts w:eastAsia="Times New Roman" w:cstheme="minorHAnsi"/>
          <w:color w:val="323232"/>
          <w:sz w:val="24"/>
          <w:szCs w:val="24"/>
        </w:rPr>
        <w:t>nich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i w miarę możliwości przedstawiać </w:t>
      </w:r>
      <w:r w:rsidR="0035699C">
        <w:rPr>
          <w:rFonts w:eastAsia="Times New Roman" w:cstheme="minorHAnsi"/>
          <w:color w:val="323232"/>
          <w:sz w:val="24"/>
          <w:szCs w:val="24"/>
        </w:rPr>
        <w:t>ich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w grupie, a nie pojedyncze osoby</w:t>
      </w:r>
      <w:r w:rsidR="0035699C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5699C">
        <w:rPr>
          <w:rFonts w:eastAsia="Times New Roman" w:cstheme="minorHAnsi"/>
          <w:color w:val="323232"/>
          <w:sz w:val="24"/>
          <w:szCs w:val="24"/>
        </w:rPr>
        <w:t xml:space="preserve">c)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35699C">
        <w:rPr>
          <w:rFonts w:eastAsia="Times New Roman" w:cstheme="minorHAnsi"/>
          <w:color w:val="323232"/>
          <w:sz w:val="24"/>
          <w:szCs w:val="24"/>
        </w:rPr>
        <w:t>r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ezygnację z publikacji zdjęć </w:t>
      </w:r>
      <w:r w:rsidR="0035699C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>, nad którymi nie sprawujemy już opieki, jeśli on</w:t>
      </w:r>
      <w:r w:rsidR="0035699C">
        <w:rPr>
          <w:rFonts w:eastAsia="Times New Roman" w:cstheme="minorHAnsi"/>
          <w:color w:val="323232"/>
          <w:sz w:val="24"/>
          <w:szCs w:val="24"/>
        </w:rPr>
        <w:t>i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lub ich rodzice/opiekunowie prawni nie wyrazili zgody na wykorzystanie zdjęć po odejściu z</w:t>
      </w:r>
      <w:r>
        <w:rPr>
          <w:rFonts w:eastAsia="Times New Roman" w:cstheme="minorHAnsi"/>
          <w:color w:val="323232"/>
          <w:sz w:val="24"/>
          <w:szCs w:val="24"/>
        </w:rPr>
        <w:t>e szkoły</w:t>
      </w:r>
      <w:r w:rsidR="0035699C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5699C">
        <w:rPr>
          <w:rFonts w:eastAsia="Times New Roman" w:cstheme="minorHAnsi"/>
          <w:color w:val="323232"/>
          <w:sz w:val="24"/>
          <w:szCs w:val="24"/>
        </w:rPr>
        <w:t>d)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wszystkie podejrzenia i problemy dotyczące niewłaściwego rozpowszechniania wizerunków </w:t>
      </w:r>
      <w:r w:rsidR="00AF527E">
        <w:rPr>
          <w:rFonts w:eastAsia="Times New Roman" w:cstheme="minorHAnsi"/>
          <w:color w:val="323232"/>
          <w:sz w:val="24"/>
          <w:szCs w:val="24"/>
        </w:rPr>
        <w:t xml:space="preserve">uczniów </w:t>
      </w:r>
      <w:r w:rsidRPr="00360EF5">
        <w:rPr>
          <w:rFonts w:eastAsia="Times New Roman" w:cstheme="minorHAnsi"/>
          <w:color w:val="323232"/>
          <w:sz w:val="24"/>
          <w:szCs w:val="24"/>
        </w:rPr>
        <w:t>należy rejestrować i zgłaszać dyrekcji, podobnie jak inne niepokojące sygnały dotycz</w:t>
      </w:r>
      <w:r w:rsidR="004F0460">
        <w:rPr>
          <w:rFonts w:eastAsia="Times New Roman" w:cstheme="minorHAnsi"/>
          <w:color w:val="323232"/>
          <w:sz w:val="24"/>
          <w:szCs w:val="24"/>
        </w:rPr>
        <w:t>ące zagrożenia bezpieczeństwa.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5699C">
        <w:rPr>
          <w:rFonts w:eastAsia="Times New Roman" w:cstheme="minorHAnsi"/>
          <w:color w:val="323232"/>
          <w:sz w:val="24"/>
          <w:szCs w:val="24"/>
        </w:rPr>
        <w:t xml:space="preserve">7.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W sytuacjach, w których </w:t>
      </w:r>
      <w:r w:rsidR="0035699C">
        <w:rPr>
          <w:rFonts w:eastAsia="Times New Roman" w:cstheme="minorHAnsi"/>
          <w:color w:val="323232"/>
          <w:sz w:val="24"/>
          <w:szCs w:val="24"/>
        </w:rPr>
        <w:t>szkoła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rejestruje wizerunki </w:t>
      </w:r>
      <w:r w:rsidR="00AF527E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do własnego użytku, deklarujemy, że: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5699C">
        <w:rPr>
          <w:rFonts w:eastAsia="Times New Roman" w:cstheme="minorHAnsi"/>
          <w:color w:val="323232"/>
          <w:sz w:val="24"/>
          <w:szCs w:val="24"/>
        </w:rPr>
        <w:t>a)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35699C">
        <w:rPr>
          <w:rFonts w:eastAsia="Times New Roman" w:cstheme="minorHAnsi"/>
          <w:color w:val="323232"/>
          <w:sz w:val="24"/>
          <w:szCs w:val="24"/>
        </w:rPr>
        <w:t>uczniowie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i rodzice/opiekunowie prawni zawsze będą poinformowani o tym, że dane wydarzenie będzie rejestrowane</w:t>
      </w:r>
      <w:r w:rsidR="00385A3A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br/>
        <w:t xml:space="preserve"> </w:t>
      </w:r>
      <w:r w:rsidR="00385A3A">
        <w:rPr>
          <w:rFonts w:eastAsia="Times New Roman" w:cstheme="minorHAnsi"/>
          <w:color w:val="323232"/>
          <w:sz w:val="24"/>
          <w:szCs w:val="24"/>
        </w:rPr>
        <w:t xml:space="preserve">b) zgoda </w:t>
      </w:r>
      <w:r w:rsidRPr="00360EF5">
        <w:rPr>
          <w:rFonts w:eastAsia="Times New Roman" w:cstheme="minorHAnsi"/>
          <w:color w:val="323232"/>
          <w:sz w:val="24"/>
          <w:szCs w:val="24"/>
        </w:rPr>
        <w:t>rodziców/opiekunów prawnych na rejestrację wydarzenia zostanie przyjęta przez nas na piśmie</w:t>
      </w:r>
      <w:r w:rsidR="00385A3A">
        <w:rPr>
          <w:rFonts w:eastAsia="Times New Roman" w:cstheme="minorHAnsi"/>
          <w:color w:val="323232"/>
          <w:sz w:val="24"/>
          <w:szCs w:val="24"/>
        </w:rPr>
        <w:t xml:space="preserve"> oraz uzyskamy przynajmniej ustną zgodę ucznia,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85A3A">
        <w:rPr>
          <w:rFonts w:eastAsia="Times New Roman" w:cstheme="minorHAnsi"/>
          <w:color w:val="323232"/>
          <w:sz w:val="24"/>
          <w:szCs w:val="24"/>
        </w:rPr>
        <w:lastRenderedPageBreak/>
        <w:t>c) j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eśli rejestracja wydarzenia zostanie zlecona osobie zewnętrznej (wynajętemu fotografowi lub kamerzyście) zadbamy o bezpieczeństwo </w:t>
      </w:r>
      <w:r w:rsidR="00AF527E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poprzez:</w:t>
      </w:r>
      <w:r w:rsidRPr="00360EF5">
        <w:rPr>
          <w:rFonts w:eastAsia="Times New Roman" w:cstheme="minorHAnsi"/>
          <w:color w:val="323232"/>
          <w:sz w:val="24"/>
          <w:szCs w:val="24"/>
        </w:rPr>
        <w:br/>
        <w:t xml:space="preserve">• zobowiązanie osoby/firmy rejestrującej wydarzenie do przestrzegania niniejszych wytycznych, </w:t>
      </w:r>
      <w:r w:rsidRPr="00360EF5">
        <w:rPr>
          <w:rFonts w:eastAsia="Times New Roman" w:cstheme="minorHAnsi"/>
          <w:color w:val="323232"/>
          <w:sz w:val="24"/>
          <w:szCs w:val="24"/>
        </w:rPr>
        <w:br/>
        <w:t xml:space="preserve">• zobowiązanie osoby/firmy rejestrującej wydarzenie do noszenia identyfikatora w czasie trwania wydarzenia, </w:t>
      </w:r>
      <w:r w:rsidRPr="00360EF5">
        <w:rPr>
          <w:rFonts w:eastAsia="Times New Roman" w:cstheme="minorHAnsi"/>
          <w:color w:val="323232"/>
          <w:sz w:val="24"/>
          <w:szCs w:val="24"/>
        </w:rPr>
        <w:br/>
        <w:t>• niedopuszczenie do sytuacji, w której osoba/firma rejestrująca będzie przebywała z</w:t>
      </w:r>
      <w:r w:rsidR="00385A3A">
        <w:rPr>
          <w:rFonts w:eastAsia="Times New Roman" w:cstheme="minorHAnsi"/>
          <w:color w:val="323232"/>
          <w:sz w:val="24"/>
          <w:szCs w:val="24"/>
        </w:rPr>
        <w:t xml:space="preserve"> uczniami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bez nadzoru pracownika naszej placówki, </w:t>
      </w:r>
      <w:r w:rsidRPr="00360EF5">
        <w:rPr>
          <w:rFonts w:eastAsia="Times New Roman" w:cstheme="minorHAnsi"/>
          <w:color w:val="323232"/>
          <w:sz w:val="24"/>
          <w:szCs w:val="24"/>
        </w:rPr>
        <w:br/>
        <w:t xml:space="preserve">• poinformowanie rodziców/opiekunów prawnych oraz </w:t>
      </w:r>
      <w:r w:rsidR="00385A3A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, że osoba/firma rejestrująca wydarzenie będzie obecna podczas wydarzenia i upewnienie się, że rodzice/opiekunowie prawni udzielili pisemnej zgody na rejestrowanie wizerunku ich dzieci.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85A3A">
        <w:rPr>
          <w:rFonts w:eastAsia="Times New Roman" w:cstheme="minorHAnsi"/>
          <w:color w:val="323232"/>
          <w:sz w:val="24"/>
          <w:szCs w:val="24"/>
        </w:rPr>
        <w:t xml:space="preserve">8.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Jeśli wizerunek </w:t>
      </w:r>
      <w:r w:rsidR="00385A3A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stanowi jedynie szczegół całości takiej jak zgromadzenie, krajobraz, impreza publiczna, zgoda rodziców/opiekunów prawnych dziecka nie jest wymagana.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85A3A">
        <w:rPr>
          <w:rFonts w:eastAsia="Times New Roman" w:cstheme="minorHAnsi"/>
          <w:color w:val="323232"/>
          <w:sz w:val="24"/>
          <w:szCs w:val="24"/>
        </w:rPr>
        <w:t xml:space="preserve">9.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W sytuacjach, w których rodzice/opiekunowie lub widzowie szkolnych wydarzeń i uroczystości itd. rejestrują wizerunki </w:t>
      </w:r>
      <w:r w:rsidR="00385A3A">
        <w:rPr>
          <w:rFonts w:eastAsia="Times New Roman" w:cstheme="minorHAnsi"/>
          <w:color w:val="323232"/>
          <w:sz w:val="24"/>
          <w:szCs w:val="24"/>
        </w:rPr>
        <w:t xml:space="preserve">swoich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dzieci do prywatnego użytku, informujemy na początku każdego z tych wydarzeń o tym, że: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85A3A">
        <w:rPr>
          <w:rFonts w:eastAsia="Times New Roman" w:cstheme="minorHAnsi"/>
          <w:color w:val="323232"/>
          <w:sz w:val="24"/>
          <w:szCs w:val="24"/>
        </w:rPr>
        <w:t>a) 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ykorzystanie, przetwarzanie i publikowanie zdjęć/nagrań zawierających wizerunki </w:t>
      </w:r>
      <w:r w:rsidR="00385A3A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i osób dorosłych wymaga udzielenia zgody przez te osoby, w przypadku </w:t>
      </w:r>
      <w:r w:rsidR="00385A3A">
        <w:rPr>
          <w:rFonts w:eastAsia="Times New Roman" w:cstheme="minorHAnsi"/>
          <w:color w:val="323232"/>
          <w:sz w:val="24"/>
          <w:szCs w:val="24"/>
        </w:rPr>
        <w:t>małoletnich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– przez ich rodziców/opiekunów prawnych</w:t>
      </w:r>
      <w:r w:rsidR="00385A3A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85A3A">
        <w:rPr>
          <w:rFonts w:eastAsia="Times New Roman" w:cstheme="minorHAnsi"/>
          <w:color w:val="323232"/>
          <w:sz w:val="24"/>
          <w:szCs w:val="24"/>
        </w:rPr>
        <w:t>b) z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djęcia lub nagrania zawierające wizerunki </w:t>
      </w:r>
      <w:r w:rsidR="00385A3A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nie powinny być udostępniane w mediach społecznościowych ani na serwisach otwartych, chyba że rodzice lub opiekunowie prawni tych </w:t>
      </w:r>
      <w:r w:rsidR="00385A3A">
        <w:rPr>
          <w:rFonts w:eastAsia="Times New Roman" w:cstheme="minorHAnsi"/>
          <w:color w:val="323232"/>
          <w:sz w:val="24"/>
          <w:szCs w:val="24"/>
        </w:rPr>
        <w:t xml:space="preserve">uczniów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wyrażą na to zgodę,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385A3A">
        <w:rPr>
          <w:rFonts w:eastAsia="Times New Roman" w:cstheme="minorHAnsi"/>
          <w:color w:val="323232"/>
          <w:sz w:val="24"/>
          <w:szCs w:val="24"/>
        </w:rPr>
        <w:t>c) p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rzed publikacją zdjęcia/nagrania online zawsze warto sprawdzić ustawienia prywatności, aby upewnić się, kto będzie mógł uzyskać dostęp do wizerunku </w:t>
      </w:r>
      <w:r w:rsidR="00385A3A">
        <w:rPr>
          <w:rFonts w:eastAsia="Times New Roman" w:cstheme="minorHAnsi"/>
          <w:color w:val="323232"/>
          <w:sz w:val="24"/>
          <w:szCs w:val="24"/>
        </w:rPr>
        <w:t>małoletniego</w:t>
      </w:r>
      <w:r w:rsidRPr="00360EF5">
        <w:rPr>
          <w:rFonts w:eastAsia="Times New Roman" w:cstheme="minorHAnsi"/>
          <w:color w:val="323232"/>
          <w:sz w:val="24"/>
          <w:szCs w:val="24"/>
        </w:rPr>
        <w:t>.</w:t>
      </w:r>
      <w:r w:rsidRPr="00385A3A">
        <w:rPr>
          <w:rFonts w:eastAsia="Times New Roman" w:cstheme="minorHAnsi"/>
          <w:color w:val="323232"/>
          <w:sz w:val="24"/>
          <w:szCs w:val="24"/>
        </w:rPr>
        <w:br/>
      </w:r>
      <w:r w:rsidR="00AA0EF7">
        <w:rPr>
          <w:rFonts w:eastAsia="Times New Roman" w:cstheme="minorHAnsi"/>
          <w:color w:val="323232"/>
          <w:sz w:val="24"/>
          <w:szCs w:val="24"/>
        </w:rPr>
        <w:t>10</w:t>
      </w:r>
      <w:r w:rsidRPr="00360EF5">
        <w:rPr>
          <w:rFonts w:eastAsia="Times New Roman" w:cstheme="minorHAnsi"/>
          <w:color w:val="323232"/>
          <w:sz w:val="24"/>
          <w:szCs w:val="24"/>
        </w:rPr>
        <w:t>. Jeśli przedstawiciele mediów lub dowolna inna osoba będą chcieli zarejestrować organizowane przez nas wydarzenie i opublikować zebrany materiał, muszą zgłosić taką prośbę wcześniej i uzyskać zgodę dy</w:t>
      </w:r>
      <w:r w:rsidR="00385A3A">
        <w:rPr>
          <w:rFonts w:eastAsia="Times New Roman" w:cstheme="minorHAnsi"/>
          <w:color w:val="323232"/>
          <w:sz w:val="24"/>
          <w:szCs w:val="24"/>
        </w:rPr>
        <w:t>rektora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. W takiej sytuacji upewnimy się, że rodzice/opiekunowie prawni udzielili pisemnej zgody na rejestrowanie wizerunku ich dzieci. Oczekujemy informacji o: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444856">
        <w:rPr>
          <w:rFonts w:eastAsia="Times New Roman" w:cstheme="minorHAnsi"/>
          <w:color w:val="323232"/>
          <w:sz w:val="24"/>
          <w:szCs w:val="24"/>
        </w:rPr>
        <w:t>a)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imieniu, nazwisku i adresie osoby lub redakcji występującej o zgodę,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444856">
        <w:rPr>
          <w:rFonts w:eastAsia="Times New Roman" w:cstheme="minorHAnsi"/>
          <w:color w:val="323232"/>
          <w:sz w:val="24"/>
          <w:szCs w:val="24"/>
        </w:rPr>
        <w:t>b)</w:t>
      </w:r>
      <w:r w:rsidR="00AF527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uzasadnieniu potrzeby rejestrowania wydarzenia oraz informacji, w jaki sposób i w jakim kontekście zostanie wykorzystany zebrany materiał,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444856">
        <w:rPr>
          <w:rFonts w:eastAsia="Times New Roman" w:cstheme="minorHAnsi"/>
          <w:color w:val="323232"/>
          <w:sz w:val="24"/>
          <w:szCs w:val="24"/>
        </w:rPr>
        <w:t>c)</w:t>
      </w:r>
      <w:r w:rsidR="00AF527E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podpisanej deklaracji o zgodności podanych informacji ze stanem faktycznym.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AA0EF7">
        <w:rPr>
          <w:rFonts w:eastAsia="Times New Roman" w:cstheme="minorHAnsi"/>
          <w:color w:val="323232"/>
          <w:sz w:val="24"/>
          <w:szCs w:val="24"/>
        </w:rPr>
        <w:t>11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. Personelowi placówki nie wolno umożliwiać przedstawicielom mediów i osobom nieupoważnionym utrwalania wizerunku </w:t>
      </w:r>
      <w:r w:rsidR="00385A3A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na terenie placówki bez pisemnej zgody rodzica/opiekuna prawnego </w:t>
      </w:r>
      <w:r w:rsidR="00385A3A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oraz bez zgody dyre</w:t>
      </w:r>
      <w:r w:rsidR="00385A3A">
        <w:rPr>
          <w:rFonts w:eastAsia="Times New Roman" w:cstheme="minorHAnsi"/>
          <w:color w:val="323232"/>
          <w:sz w:val="24"/>
          <w:szCs w:val="24"/>
        </w:rPr>
        <w:t>ktora</w:t>
      </w:r>
      <w:r w:rsidRPr="00360EF5">
        <w:rPr>
          <w:rFonts w:eastAsia="Times New Roman" w:cstheme="minorHAnsi"/>
          <w:color w:val="323232"/>
          <w:sz w:val="24"/>
          <w:szCs w:val="24"/>
        </w:rPr>
        <w:t>.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AA0EF7">
        <w:rPr>
          <w:rFonts w:eastAsia="Times New Roman" w:cstheme="minorHAnsi"/>
          <w:color w:val="323232"/>
          <w:sz w:val="24"/>
          <w:szCs w:val="24"/>
        </w:rPr>
        <w:t>12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. Personel placówki nie kontaktuje przedstawicieli mediów z </w:t>
      </w:r>
      <w:r w:rsidR="00385A3A">
        <w:rPr>
          <w:rFonts w:eastAsia="Times New Roman" w:cstheme="minorHAnsi"/>
          <w:color w:val="323232"/>
          <w:sz w:val="24"/>
          <w:szCs w:val="24"/>
        </w:rPr>
        <w:t>uczniami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, nie przekazuje mediom kontaktu do rodziców/opiekunów prawnych </w:t>
      </w:r>
      <w:r w:rsidR="00385A3A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i nie wypowiada się w kontakcie z przedstawicielami mediów o sprawie </w:t>
      </w:r>
      <w:r w:rsidR="00385A3A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lub jego rodzica/opiekuna prawnego. Zakaz ten dotyczy także sytuacji, gdy pracownik jest przekonany, że jego wypowiedź nie jest w żaden sposób utrwalana.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AA0EF7">
        <w:rPr>
          <w:rFonts w:eastAsia="Times New Roman" w:cstheme="minorHAnsi"/>
          <w:color w:val="323232"/>
          <w:sz w:val="24"/>
          <w:szCs w:val="24"/>
        </w:rPr>
        <w:t>13</w:t>
      </w:r>
      <w:r w:rsidRPr="00360EF5">
        <w:rPr>
          <w:rFonts w:eastAsia="Times New Roman" w:cstheme="minorHAnsi"/>
          <w:color w:val="323232"/>
          <w:sz w:val="24"/>
          <w:szCs w:val="24"/>
        </w:rPr>
        <w:t>. W celu realizacji materiału medialnego dyrek</w:t>
      </w:r>
      <w:r w:rsidR="00385A3A">
        <w:rPr>
          <w:rFonts w:eastAsia="Times New Roman" w:cstheme="minorHAnsi"/>
          <w:color w:val="323232"/>
          <w:sz w:val="24"/>
          <w:szCs w:val="24"/>
        </w:rPr>
        <w:t>tor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może podjąć decyzję o udostępnieniu wybranych pomieszczeń placówki dla potrzeb nagrania. Dyrek</w:t>
      </w:r>
      <w:r w:rsidR="00444856">
        <w:rPr>
          <w:rFonts w:eastAsia="Times New Roman" w:cstheme="minorHAnsi"/>
          <w:color w:val="323232"/>
          <w:sz w:val="24"/>
          <w:szCs w:val="24"/>
        </w:rPr>
        <w:t>tor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podejmując taką decyzję poleca przygotowanie pomieszczenia w taki sposób, aby uniemożliwić rejestrowanie przebywających na terenie placówki </w:t>
      </w:r>
      <w:r w:rsidR="00444856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AA0EF7">
        <w:rPr>
          <w:rFonts w:eastAsia="Times New Roman" w:cstheme="minorHAnsi"/>
          <w:color w:val="323232"/>
          <w:sz w:val="24"/>
          <w:szCs w:val="24"/>
        </w:rPr>
        <w:t>14</w:t>
      </w:r>
      <w:r w:rsidR="00444856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Jeśli </w:t>
      </w:r>
      <w:r w:rsidR="00444856">
        <w:rPr>
          <w:rFonts w:eastAsia="Times New Roman" w:cstheme="minorHAnsi"/>
          <w:color w:val="323232"/>
          <w:sz w:val="24"/>
          <w:szCs w:val="24"/>
        </w:rPr>
        <w:t>uczniowie,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rodzice lub opiekunowie prawni nie wyrazili zgody na utrwalenie wizerunku</w:t>
      </w:r>
      <w:r w:rsidR="00444856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będziemy respektować ich decyzję. Z wyprzedzeniem ustalimy z </w:t>
      </w:r>
      <w:r w:rsidRPr="00360EF5">
        <w:rPr>
          <w:rFonts w:eastAsia="Times New Roman" w:cstheme="minorHAnsi"/>
          <w:color w:val="323232"/>
          <w:sz w:val="24"/>
          <w:szCs w:val="24"/>
        </w:rPr>
        <w:lastRenderedPageBreak/>
        <w:t xml:space="preserve">rodzicami/opiekunami prawnymi </w:t>
      </w:r>
      <w:r w:rsidR="00444856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, w jaki sposób osoba rejestrująca wydarzenie będzie mogła zidentyfikować </w:t>
      </w:r>
      <w:r w:rsidR="00444856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, aby nie utrwalać jego wizerunku na zdjęciach indywidualnych i grupowych. </w:t>
      </w:r>
      <w:r w:rsidR="00444856">
        <w:rPr>
          <w:rFonts w:eastAsia="Times New Roman" w:cstheme="minorHAnsi"/>
          <w:color w:val="323232"/>
          <w:sz w:val="24"/>
          <w:szCs w:val="24"/>
        </w:rPr>
        <w:t xml:space="preserve">                                                                                                                       </w:t>
      </w:r>
      <w:r w:rsidR="00AA0EF7">
        <w:rPr>
          <w:rFonts w:eastAsia="Times New Roman" w:cstheme="minorHAnsi"/>
          <w:color w:val="323232"/>
          <w:sz w:val="24"/>
          <w:szCs w:val="24"/>
        </w:rPr>
        <w:t xml:space="preserve">                              15</w:t>
      </w:r>
      <w:r w:rsidR="00444856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Rozwiązanie, jakie przyjmiemy, nie będzie wykluczające dla </w:t>
      </w:r>
      <w:r w:rsidR="00444856">
        <w:rPr>
          <w:rFonts w:eastAsia="Times New Roman" w:cstheme="minorHAnsi"/>
          <w:color w:val="323232"/>
          <w:sz w:val="24"/>
          <w:szCs w:val="24"/>
        </w:rPr>
        <w:t>ucznia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, którego wizerunek nie powinien być rejestrowany.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AA0EF7">
        <w:rPr>
          <w:rFonts w:eastAsia="Times New Roman" w:cstheme="minorHAnsi"/>
          <w:color w:val="323232"/>
          <w:sz w:val="24"/>
          <w:szCs w:val="24"/>
        </w:rPr>
        <w:t>16</w:t>
      </w:r>
      <w:r w:rsidR="00444856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360EF5">
        <w:rPr>
          <w:rFonts w:eastAsia="Times New Roman" w:cstheme="minorHAnsi"/>
          <w:color w:val="323232"/>
          <w:sz w:val="24"/>
          <w:szCs w:val="24"/>
        </w:rPr>
        <w:t>Przechowujemy materiały zawierające wizerun</w:t>
      </w:r>
      <w:r w:rsidR="00444856">
        <w:rPr>
          <w:rFonts w:eastAsia="Times New Roman" w:cstheme="minorHAnsi"/>
          <w:color w:val="323232"/>
          <w:sz w:val="24"/>
          <w:szCs w:val="24"/>
        </w:rPr>
        <w:t>ki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444856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w sposób zgodny z prawem i bezpieczny: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444856">
        <w:rPr>
          <w:rFonts w:eastAsia="Times New Roman" w:cstheme="minorHAnsi"/>
          <w:color w:val="323232"/>
          <w:sz w:val="24"/>
          <w:szCs w:val="24"/>
        </w:rPr>
        <w:t>a) n</w:t>
      </w:r>
      <w:r w:rsidRPr="00360EF5">
        <w:rPr>
          <w:rFonts w:eastAsia="Times New Roman" w:cstheme="minorHAnsi"/>
          <w:color w:val="323232"/>
          <w:sz w:val="24"/>
          <w:szCs w:val="24"/>
        </w:rPr>
        <w:t>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</w:t>
      </w:r>
      <w:r w:rsidR="00444856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444856">
        <w:rPr>
          <w:rFonts w:eastAsia="Times New Roman" w:cstheme="minorHAnsi"/>
          <w:color w:val="323232"/>
          <w:sz w:val="24"/>
          <w:szCs w:val="24"/>
        </w:rPr>
        <w:t>b)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444856">
        <w:rPr>
          <w:rFonts w:eastAsia="Times New Roman" w:cstheme="minorHAnsi"/>
          <w:color w:val="323232"/>
          <w:sz w:val="24"/>
          <w:szCs w:val="24"/>
        </w:rPr>
        <w:t>n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ie przechowujemy materiałów elektronicznych zawierających wizerunki </w:t>
      </w:r>
      <w:r w:rsidR="00444856">
        <w:rPr>
          <w:rFonts w:eastAsia="Times New Roman" w:cstheme="minorHAnsi"/>
          <w:color w:val="323232"/>
          <w:sz w:val="24"/>
          <w:szCs w:val="24"/>
        </w:rPr>
        <w:t>uczniów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na nośnikach nieszyfrowanych ani mobilnych, takich jak telefony komórkowe i urządzenia z pamięcią przenośną (np. pendrive)</w:t>
      </w:r>
      <w:r w:rsidR="00444856">
        <w:rPr>
          <w:rFonts w:eastAsia="Times New Roman" w:cstheme="minorHAnsi"/>
          <w:color w:val="323232"/>
          <w:sz w:val="24"/>
          <w:szCs w:val="24"/>
        </w:rPr>
        <w:t>,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444856">
        <w:rPr>
          <w:rFonts w:eastAsia="Times New Roman" w:cstheme="minorHAnsi"/>
          <w:color w:val="323232"/>
          <w:sz w:val="24"/>
          <w:szCs w:val="24"/>
        </w:rPr>
        <w:t>c) n</w:t>
      </w:r>
      <w:r w:rsidRPr="00360EF5">
        <w:rPr>
          <w:rFonts w:eastAsia="Times New Roman" w:cstheme="minorHAnsi"/>
          <w:color w:val="323232"/>
          <w:sz w:val="24"/>
          <w:szCs w:val="24"/>
        </w:rPr>
        <w:t>ie wyrażamy zgody na używanie przez pracowników osobistych urządzeń rejestrujących (tj. telefony komórkowe, aparaty fotograficzne, kamery) w celu rejestrowania wizerunków</w:t>
      </w:r>
      <w:r w:rsidR="00444856">
        <w:rPr>
          <w:rFonts w:eastAsia="Times New Roman" w:cstheme="minorHAnsi"/>
          <w:color w:val="323232"/>
          <w:sz w:val="24"/>
          <w:szCs w:val="24"/>
        </w:rPr>
        <w:t xml:space="preserve"> uczniów), 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  <w:r w:rsidR="00444856">
        <w:rPr>
          <w:rFonts w:eastAsia="Times New Roman" w:cstheme="minorHAnsi"/>
          <w:color w:val="323232"/>
          <w:sz w:val="24"/>
          <w:szCs w:val="24"/>
        </w:rPr>
        <w:t>d)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4E1911">
        <w:rPr>
          <w:rFonts w:eastAsia="Times New Roman" w:cstheme="minorHAnsi"/>
          <w:color w:val="323232"/>
          <w:sz w:val="24"/>
          <w:szCs w:val="24"/>
        </w:rPr>
        <w:t>j</w:t>
      </w:r>
      <w:r w:rsidRPr="00360EF5">
        <w:rPr>
          <w:rFonts w:eastAsia="Times New Roman" w:cstheme="minorHAnsi"/>
          <w:color w:val="323232"/>
          <w:sz w:val="24"/>
          <w:szCs w:val="24"/>
        </w:rPr>
        <w:t xml:space="preserve">edynym sprzętem, którego używamy jako instytucja, są urządzenia rejestrujące należące do </w:t>
      </w:r>
      <w:r w:rsidR="004E1911">
        <w:rPr>
          <w:rFonts w:eastAsia="Times New Roman" w:cstheme="minorHAnsi"/>
          <w:color w:val="323232"/>
          <w:sz w:val="24"/>
          <w:szCs w:val="24"/>
        </w:rPr>
        <w:t>szkoły</w:t>
      </w:r>
      <w:r w:rsidRPr="00360EF5">
        <w:rPr>
          <w:rFonts w:eastAsia="Times New Roman" w:cstheme="minorHAnsi"/>
          <w:color w:val="323232"/>
          <w:sz w:val="24"/>
          <w:szCs w:val="24"/>
        </w:rPr>
        <w:t>.</w:t>
      </w:r>
      <w:r w:rsidRPr="00360EF5">
        <w:rPr>
          <w:rFonts w:eastAsia="Times New Roman" w:cstheme="minorHAnsi"/>
          <w:color w:val="323232"/>
          <w:sz w:val="24"/>
          <w:szCs w:val="24"/>
        </w:rPr>
        <w:br/>
      </w:r>
    </w:p>
    <w:p w14:paraId="19DF767A" w14:textId="668D52C2" w:rsidR="00A22AA3" w:rsidRDefault="00A22AA3" w:rsidP="00B820B9">
      <w:pPr>
        <w:rPr>
          <w:sz w:val="24"/>
          <w:szCs w:val="24"/>
        </w:rPr>
      </w:pPr>
    </w:p>
    <w:p w14:paraId="14B3C952" w14:textId="77777777" w:rsidR="00A22AA3" w:rsidRDefault="00A22AA3" w:rsidP="00B820B9">
      <w:pPr>
        <w:rPr>
          <w:sz w:val="24"/>
          <w:szCs w:val="24"/>
        </w:rPr>
      </w:pPr>
    </w:p>
    <w:p w14:paraId="4AB5A741" w14:textId="77777777" w:rsidR="00782311" w:rsidRDefault="00782311" w:rsidP="00B820B9">
      <w:pPr>
        <w:rPr>
          <w:sz w:val="24"/>
          <w:szCs w:val="24"/>
        </w:rPr>
      </w:pPr>
    </w:p>
    <w:p w14:paraId="2B0CC94A" w14:textId="77777777" w:rsidR="00782311" w:rsidRDefault="00782311" w:rsidP="00B820B9">
      <w:pPr>
        <w:rPr>
          <w:sz w:val="24"/>
          <w:szCs w:val="24"/>
        </w:rPr>
      </w:pPr>
    </w:p>
    <w:p w14:paraId="307A1EF7" w14:textId="77777777" w:rsidR="00782311" w:rsidRDefault="00782311" w:rsidP="00B820B9">
      <w:pPr>
        <w:rPr>
          <w:sz w:val="24"/>
          <w:szCs w:val="24"/>
        </w:rPr>
      </w:pPr>
    </w:p>
    <w:p w14:paraId="79BFD01E" w14:textId="77777777" w:rsidR="00782311" w:rsidRDefault="00782311" w:rsidP="00B820B9">
      <w:pPr>
        <w:rPr>
          <w:sz w:val="24"/>
          <w:szCs w:val="24"/>
        </w:rPr>
      </w:pPr>
    </w:p>
    <w:p w14:paraId="6CD2113A" w14:textId="77777777" w:rsidR="00782311" w:rsidRDefault="00782311" w:rsidP="00B820B9">
      <w:pPr>
        <w:rPr>
          <w:sz w:val="24"/>
          <w:szCs w:val="24"/>
        </w:rPr>
      </w:pPr>
    </w:p>
    <w:p w14:paraId="60229C1B" w14:textId="77777777" w:rsidR="00782311" w:rsidRDefault="00782311" w:rsidP="00B820B9">
      <w:pPr>
        <w:rPr>
          <w:sz w:val="24"/>
          <w:szCs w:val="24"/>
        </w:rPr>
      </w:pPr>
    </w:p>
    <w:p w14:paraId="5EE17C00" w14:textId="77777777" w:rsidR="00782311" w:rsidRDefault="00782311" w:rsidP="00B820B9">
      <w:pPr>
        <w:rPr>
          <w:sz w:val="24"/>
          <w:szCs w:val="24"/>
        </w:rPr>
      </w:pPr>
    </w:p>
    <w:p w14:paraId="559DF881" w14:textId="77777777" w:rsidR="00782311" w:rsidRDefault="00782311" w:rsidP="00B820B9">
      <w:pPr>
        <w:rPr>
          <w:sz w:val="24"/>
          <w:szCs w:val="24"/>
        </w:rPr>
      </w:pPr>
    </w:p>
    <w:p w14:paraId="20CBB689" w14:textId="77777777" w:rsidR="00782311" w:rsidRDefault="00782311" w:rsidP="00B820B9">
      <w:pPr>
        <w:rPr>
          <w:sz w:val="24"/>
          <w:szCs w:val="24"/>
        </w:rPr>
      </w:pPr>
    </w:p>
    <w:p w14:paraId="55FDE341" w14:textId="77777777" w:rsidR="00782311" w:rsidRDefault="00782311" w:rsidP="00B820B9">
      <w:pPr>
        <w:rPr>
          <w:sz w:val="24"/>
          <w:szCs w:val="24"/>
        </w:rPr>
      </w:pPr>
    </w:p>
    <w:p w14:paraId="1F6061AB" w14:textId="77777777" w:rsidR="00782311" w:rsidRDefault="00782311" w:rsidP="00B820B9">
      <w:pPr>
        <w:rPr>
          <w:sz w:val="24"/>
          <w:szCs w:val="24"/>
        </w:rPr>
      </w:pPr>
    </w:p>
    <w:p w14:paraId="52EFE0A4" w14:textId="77777777" w:rsidR="00782311" w:rsidRDefault="00782311" w:rsidP="00B820B9">
      <w:pPr>
        <w:rPr>
          <w:sz w:val="24"/>
          <w:szCs w:val="24"/>
        </w:rPr>
      </w:pPr>
    </w:p>
    <w:p w14:paraId="1DC47524" w14:textId="77777777" w:rsidR="00782311" w:rsidRDefault="00782311" w:rsidP="00B820B9">
      <w:pPr>
        <w:rPr>
          <w:sz w:val="24"/>
          <w:szCs w:val="24"/>
        </w:rPr>
      </w:pPr>
    </w:p>
    <w:p w14:paraId="3471534F" w14:textId="77777777" w:rsidR="00A24EA8" w:rsidRDefault="00A24EA8" w:rsidP="00782311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</w:p>
    <w:p w14:paraId="067B37D9" w14:textId="0D41E816" w:rsidR="00782311" w:rsidRPr="00782311" w:rsidRDefault="00782311" w:rsidP="00782311">
      <w:pPr>
        <w:spacing w:after="240" w:line="270" w:lineRule="atLeast"/>
        <w:rPr>
          <w:rFonts w:eastAsia="Times New Roman" w:cstheme="minorHAnsi"/>
          <w:bCs/>
          <w:i/>
          <w:color w:val="323232"/>
          <w:sz w:val="24"/>
          <w:szCs w:val="24"/>
        </w:rPr>
      </w:pPr>
      <w:r w:rsidRPr="00782311">
        <w:rPr>
          <w:rFonts w:eastAsia="Times New Roman" w:cstheme="minorHAnsi"/>
          <w:bCs/>
          <w:i/>
          <w:color w:val="323232"/>
          <w:sz w:val="24"/>
          <w:szCs w:val="24"/>
        </w:rPr>
        <w:lastRenderedPageBreak/>
        <w:t xml:space="preserve">Załącznik nr </w:t>
      </w:r>
      <w:r w:rsidR="007A4EF7">
        <w:rPr>
          <w:rFonts w:eastAsia="Times New Roman" w:cstheme="minorHAnsi"/>
          <w:bCs/>
          <w:i/>
          <w:color w:val="323232"/>
          <w:sz w:val="24"/>
          <w:szCs w:val="24"/>
        </w:rPr>
        <w:t>6</w:t>
      </w:r>
    </w:p>
    <w:p w14:paraId="401A3ACD" w14:textId="61358281" w:rsidR="00782311" w:rsidRPr="00782311" w:rsidRDefault="00782311" w:rsidP="00782311">
      <w:pPr>
        <w:spacing w:after="240" w:line="270" w:lineRule="atLeast"/>
        <w:rPr>
          <w:rFonts w:eastAsia="Times New Roman" w:cstheme="minorHAnsi"/>
          <w:b/>
          <w:bCs/>
          <w:color w:val="323232"/>
          <w:sz w:val="24"/>
          <w:szCs w:val="24"/>
        </w:rPr>
      </w:pPr>
      <w:r w:rsidRPr="00782311">
        <w:rPr>
          <w:rFonts w:eastAsia="Times New Roman" w:cstheme="minorHAnsi"/>
          <w:b/>
          <w:bCs/>
          <w:color w:val="323232"/>
          <w:sz w:val="24"/>
          <w:szCs w:val="24"/>
        </w:rPr>
        <w:t xml:space="preserve">Zasady bezpiecznego korzystania z </w:t>
      </w:r>
      <w:r w:rsidR="007A4EF7">
        <w:rPr>
          <w:rFonts w:eastAsia="Times New Roman" w:cstheme="minorHAnsi"/>
          <w:b/>
          <w:bCs/>
          <w:color w:val="323232"/>
          <w:sz w:val="24"/>
          <w:szCs w:val="24"/>
        </w:rPr>
        <w:t>I</w:t>
      </w:r>
      <w:r w:rsidRPr="00782311">
        <w:rPr>
          <w:rFonts w:eastAsia="Times New Roman" w:cstheme="minorHAnsi"/>
          <w:b/>
          <w:bCs/>
          <w:color w:val="323232"/>
          <w:sz w:val="24"/>
          <w:szCs w:val="24"/>
        </w:rPr>
        <w:t>nternetu i mediów elektronicznych                                         w Szkole Podstawowej nr 378 im. Ignacego Jana Paderewskiego w Warszawie</w:t>
      </w:r>
    </w:p>
    <w:p w14:paraId="72FEDFD6" w14:textId="4310ECD0" w:rsidR="00AF527E" w:rsidRPr="00507161" w:rsidRDefault="00782311" w:rsidP="00AF527E">
      <w:pPr>
        <w:spacing w:after="240" w:line="270" w:lineRule="atLeast"/>
        <w:rPr>
          <w:rFonts w:eastAsia="Times New Roman" w:cstheme="minorHAnsi"/>
          <w:sz w:val="24"/>
          <w:szCs w:val="24"/>
        </w:rPr>
      </w:pPr>
      <w:r w:rsidRPr="00782311">
        <w:rPr>
          <w:rFonts w:eastAsia="Times New Roman" w:cstheme="minorHAnsi"/>
          <w:color w:val="323232"/>
          <w:sz w:val="24"/>
          <w:szCs w:val="24"/>
        </w:rPr>
        <w:br/>
        <w:t>1. Infrastruktura sieciowa szkoły umożliwia dostęp do</w:t>
      </w:r>
      <w:r w:rsidR="007A4EF7">
        <w:rPr>
          <w:rFonts w:eastAsia="Times New Roman" w:cstheme="minorHAnsi"/>
          <w:color w:val="323232"/>
          <w:sz w:val="24"/>
          <w:szCs w:val="24"/>
        </w:rPr>
        <w:t xml:space="preserve"> I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nternetu, zarówno personelowi, jak              i </w:t>
      </w:r>
      <w:r w:rsidR="00AF527E">
        <w:rPr>
          <w:rFonts w:eastAsia="Times New Roman" w:cstheme="minorHAnsi"/>
          <w:color w:val="323232"/>
          <w:sz w:val="24"/>
          <w:szCs w:val="24"/>
        </w:rPr>
        <w:t>uczniom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, w czasie zajęć i poza nimi. </w:t>
      </w:r>
      <w:r w:rsidRPr="00782311">
        <w:rPr>
          <w:rFonts w:eastAsia="Times New Roman" w:cstheme="minorHAnsi"/>
          <w:color w:val="323232"/>
          <w:sz w:val="24"/>
          <w:szCs w:val="24"/>
        </w:rPr>
        <w:br/>
        <w:t xml:space="preserve">2. Sieć jest monitorowana, tak, aby możliwe było zidentyfikowanie sprawców ewentualnych nadużyć. </w:t>
      </w:r>
      <w:r w:rsidRPr="00782311">
        <w:rPr>
          <w:rFonts w:eastAsia="Times New Roman" w:cstheme="minorHAnsi"/>
          <w:color w:val="323232"/>
          <w:sz w:val="24"/>
          <w:szCs w:val="24"/>
        </w:rPr>
        <w:br/>
        <w:t xml:space="preserve">3. Rozwiązania organizacyjne na poziomie szkoły bazują na aktualnych standardach bezpieczeństwa. </w:t>
      </w:r>
      <w:r w:rsidRPr="00782311">
        <w:rPr>
          <w:rFonts w:eastAsia="Times New Roman" w:cstheme="minorHAnsi"/>
          <w:color w:val="323232"/>
          <w:sz w:val="24"/>
          <w:szCs w:val="24"/>
        </w:rPr>
        <w:br/>
        <w:t xml:space="preserve">4. Wyznaczona jest osoba odpowiedzialna za bezpieczeństwo sieci w szkole. Do </w:t>
      </w:r>
      <w:r w:rsidR="00982E2B">
        <w:rPr>
          <w:rFonts w:eastAsia="Times New Roman" w:cstheme="minorHAnsi"/>
          <w:color w:val="323232"/>
          <w:sz w:val="24"/>
          <w:szCs w:val="24"/>
        </w:rPr>
        <w:t xml:space="preserve">obowiązków tej osoby należą: </w:t>
      </w:r>
      <w:r w:rsidR="00982E2B">
        <w:rPr>
          <w:rFonts w:eastAsia="Times New Roman" w:cstheme="minorHAnsi"/>
          <w:color w:val="323232"/>
          <w:sz w:val="24"/>
          <w:szCs w:val="24"/>
        </w:rPr>
        <w:br/>
        <w:t>a) z</w:t>
      </w:r>
      <w:r w:rsidRPr="00782311">
        <w:rPr>
          <w:rFonts w:eastAsia="Times New Roman" w:cstheme="minorHAnsi"/>
          <w:color w:val="323232"/>
          <w:sz w:val="24"/>
          <w:szCs w:val="24"/>
        </w:rPr>
        <w:t>abezpieczenie sieci internetowej szkoły przed niebezpiecznymi treściami poprzez instalację i aktualizację odpowiedniego, no</w:t>
      </w:r>
      <w:r w:rsidR="00982E2B">
        <w:rPr>
          <w:rFonts w:eastAsia="Times New Roman" w:cstheme="minorHAnsi"/>
          <w:color w:val="323232"/>
          <w:sz w:val="24"/>
          <w:szCs w:val="24"/>
        </w:rPr>
        <w:t xml:space="preserve">woczesnego oprogramowania, </w:t>
      </w:r>
      <w:r w:rsidR="00982E2B">
        <w:rPr>
          <w:rFonts w:eastAsia="Times New Roman" w:cstheme="minorHAnsi"/>
          <w:color w:val="323232"/>
          <w:sz w:val="24"/>
          <w:szCs w:val="24"/>
        </w:rPr>
        <w:br/>
        <w:t>b) a</w:t>
      </w:r>
      <w:r w:rsidRPr="00782311">
        <w:rPr>
          <w:rFonts w:eastAsia="Times New Roman" w:cstheme="minorHAnsi"/>
          <w:color w:val="323232"/>
          <w:sz w:val="24"/>
          <w:szCs w:val="24"/>
        </w:rPr>
        <w:t>ktualizowanie oprogramowania w miarę potrzeb,</w:t>
      </w:r>
      <w:r w:rsidR="00982E2B">
        <w:rPr>
          <w:rFonts w:eastAsia="Times New Roman" w:cstheme="minorHAnsi"/>
          <w:color w:val="323232"/>
          <w:sz w:val="24"/>
          <w:szCs w:val="24"/>
        </w:rPr>
        <w:t xml:space="preserve"> przynajmniej raz w miesiącu, </w:t>
      </w:r>
      <w:r w:rsidR="00982E2B">
        <w:rPr>
          <w:rFonts w:eastAsia="Times New Roman" w:cstheme="minorHAnsi"/>
          <w:color w:val="323232"/>
          <w:sz w:val="24"/>
          <w:szCs w:val="24"/>
        </w:rPr>
        <w:br/>
        <w:t>c)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raz w miesiącu sprawdzanie, czy na komputerach ze swobodnym dostępem podłączonych do </w:t>
      </w:r>
      <w:r w:rsidR="007A4EF7">
        <w:rPr>
          <w:rFonts w:eastAsia="Times New Roman" w:cstheme="minorHAnsi"/>
          <w:color w:val="323232"/>
          <w:sz w:val="24"/>
          <w:szCs w:val="24"/>
        </w:rPr>
        <w:t>I</w:t>
      </w:r>
      <w:r w:rsidRPr="00782311">
        <w:rPr>
          <w:rFonts w:eastAsia="Times New Roman" w:cstheme="minorHAnsi"/>
          <w:color w:val="323232"/>
          <w:sz w:val="24"/>
          <w:szCs w:val="24"/>
        </w:rPr>
        <w:t>nternetu nie zn</w:t>
      </w:r>
      <w:r w:rsidR="00982E2B">
        <w:rPr>
          <w:rFonts w:eastAsia="Times New Roman" w:cstheme="minorHAnsi"/>
          <w:color w:val="323232"/>
          <w:sz w:val="24"/>
          <w:szCs w:val="24"/>
        </w:rPr>
        <w:t>ajdują się niebezpieczne treści,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982E2B">
        <w:rPr>
          <w:rFonts w:eastAsia="Times New Roman" w:cstheme="minorHAnsi"/>
          <w:color w:val="323232"/>
          <w:sz w:val="24"/>
          <w:szCs w:val="24"/>
        </w:rPr>
        <w:t xml:space="preserve">                                                                                      d) w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przypadku znalezienia niebezpiecznych treści, wyznaczony pracownik stara się ustalić kto korzystał z komputera w czasie ich wprowadzenia</w:t>
      </w:r>
      <w:r w:rsidR="00AF527E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AF527E">
        <w:rPr>
          <w:rFonts w:eastAsia="Times New Roman" w:cstheme="minorHAnsi"/>
          <w:color w:val="323232"/>
          <w:sz w:val="24"/>
          <w:szCs w:val="24"/>
        </w:rPr>
        <w:t>I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nformację o </w:t>
      </w:r>
      <w:r w:rsidR="00AF527E">
        <w:rPr>
          <w:rFonts w:eastAsia="Times New Roman" w:cstheme="minorHAnsi"/>
          <w:color w:val="323232"/>
          <w:sz w:val="24"/>
          <w:szCs w:val="24"/>
        </w:rPr>
        <w:t>uczniu</w:t>
      </w:r>
      <w:r w:rsidRPr="00782311">
        <w:rPr>
          <w:rFonts w:eastAsia="Times New Roman" w:cstheme="minorHAnsi"/>
          <w:color w:val="323232"/>
          <w:sz w:val="24"/>
          <w:szCs w:val="24"/>
        </w:rPr>
        <w:t>, któr</w:t>
      </w:r>
      <w:r w:rsidR="00AF527E">
        <w:rPr>
          <w:rFonts w:eastAsia="Times New Roman" w:cstheme="minorHAnsi"/>
          <w:color w:val="323232"/>
          <w:sz w:val="24"/>
          <w:szCs w:val="24"/>
        </w:rPr>
        <w:t>y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korzystał z komputera w czasie wprowadzenia niebezpiecznych treści, wyznaczony pracownik przekazuje kierownictwu, które aranżuje dla </w:t>
      </w:r>
      <w:r w:rsidR="00AF527E">
        <w:rPr>
          <w:rFonts w:eastAsia="Times New Roman" w:cstheme="minorHAnsi"/>
          <w:color w:val="323232"/>
          <w:sz w:val="24"/>
          <w:szCs w:val="24"/>
        </w:rPr>
        <w:t>ucznia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rozmowę z psychologiem lub pedagogiem na temat bezpieczeństwa w </w:t>
      </w:r>
      <w:r w:rsidR="007A4EF7">
        <w:rPr>
          <w:rFonts w:eastAsia="Times New Roman" w:cstheme="minorHAnsi"/>
          <w:color w:val="323232"/>
          <w:sz w:val="24"/>
          <w:szCs w:val="24"/>
        </w:rPr>
        <w:t>I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nternecie. Jeżeli w wyniku przeprowadzonej rozmowy psycholog/pedagog uzyska informacje, że </w:t>
      </w:r>
      <w:r w:rsidR="00AF527E">
        <w:rPr>
          <w:rFonts w:eastAsia="Times New Roman" w:cstheme="minorHAnsi"/>
          <w:color w:val="323232"/>
          <w:sz w:val="24"/>
          <w:szCs w:val="24"/>
        </w:rPr>
        <w:t>uczeń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jest krzywdzon</w:t>
      </w:r>
      <w:r w:rsidR="00AF527E">
        <w:rPr>
          <w:rFonts w:eastAsia="Times New Roman" w:cstheme="minorHAnsi"/>
          <w:color w:val="323232"/>
          <w:sz w:val="24"/>
          <w:szCs w:val="24"/>
        </w:rPr>
        <w:t>y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, podejmuje stosowne działania. </w:t>
      </w:r>
      <w:r w:rsidRPr="00782311">
        <w:rPr>
          <w:rFonts w:eastAsia="Times New Roman" w:cstheme="minorHAnsi"/>
          <w:color w:val="323232"/>
          <w:sz w:val="24"/>
          <w:szCs w:val="24"/>
        </w:rPr>
        <w:br/>
        <w:t xml:space="preserve">5. Istnieje regulamin korzystania z </w:t>
      </w:r>
      <w:r w:rsidR="007A4EF7">
        <w:rPr>
          <w:rFonts w:eastAsia="Times New Roman" w:cstheme="minorHAnsi"/>
          <w:color w:val="323232"/>
          <w:sz w:val="24"/>
          <w:szCs w:val="24"/>
        </w:rPr>
        <w:t>I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nternetu przez </w:t>
      </w:r>
      <w:r w:rsidR="00AF527E">
        <w:rPr>
          <w:rFonts w:eastAsia="Times New Roman" w:cstheme="minorHAnsi"/>
          <w:color w:val="323232"/>
          <w:sz w:val="24"/>
          <w:szCs w:val="24"/>
        </w:rPr>
        <w:t>uczniów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oraz procedura określająca działania, które należy podjąć w sytuacji znalezienia niebezpiecznych treści na komputerze. </w:t>
      </w:r>
      <w:r w:rsidRPr="00782311">
        <w:rPr>
          <w:rFonts w:eastAsia="Times New Roman" w:cstheme="minorHAnsi"/>
          <w:color w:val="323232"/>
          <w:sz w:val="24"/>
          <w:szCs w:val="24"/>
        </w:rPr>
        <w:br/>
        <w:t xml:space="preserve">6. W przypadku dostępu realizowanego pod nadzorem pracownika szkoły, ma on obowiązek informowania </w:t>
      </w:r>
      <w:r w:rsidR="00AF527E">
        <w:rPr>
          <w:rFonts w:eastAsia="Times New Roman" w:cstheme="minorHAnsi"/>
          <w:color w:val="323232"/>
          <w:sz w:val="24"/>
          <w:szCs w:val="24"/>
        </w:rPr>
        <w:t>uczniów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o zasadach bezpiecznego korzystania z </w:t>
      </w:r>
      <w:r w:rsidR="007A4EF7">
        <w:rPr>
          <w:rFonts w:eastAsia="Times New Roman" w:cstheme="minorHAnsi"/>
          <w:color w:val="323232"/>
          <w:sz w:val="24"/>
          <w:szCs w:val="24"/>
        </w:rPr>
        <w:t>I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nternetu. Pracownik placówki czuwa także nad bezpieczeństwem korzystania z </w:t>
      </w:r>
      <w:r w:rsidR="007A4EF7">
        <w:rPr>
          <w:rFonts w:eastAsia="Times New Roman" w:cstheme="minorHAnsi"/>
          <w:color w:val="323232"/>
          <w:sz w:val="24"/>
          <w:szCs w:val="24"/>
        </w:rPr>
        <w:t>I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nternetu przez </w:t>
      </w:r>
      <w:r w:rsidR="00AF527E">
        <w:rPr>
          <w:rFonts w:eastAsia="Times New Roman" w:cstheme="minorHAnsi"/>
          <w:color w:val="323232"/>
          <w:sz w:val="24"/>
          <w:szCs w:val="24"/>
        </w:rPr>
        <w:t>uczniów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podczas zajęć. </w:t>
      </w:r>
      <w:r w:rsidRPr="00782311">
        <w:rPr>
          <w:rFonts w:eastAsia="Times New Roman" w:cstheme="minorHAnsi"/>
          <w:color w:val="323232"/>
          <w:sz w:val="24"/>
          <w:szCs w:val="24"/>
        </w:rPr>
        <w:br/>
        <w:t>7. W miarę możliwości osoba odpowiedzialna za</w:t>
      </w:r>
      <w:r w:rsidR="007A4EF7">
        <w:rPr>
          <w:rFonts w:eastAsia="Times New Roman" w:cstheme="minorHAnsi"/>
          <w:color w:val="323232"/>
          <w:sz w:val="24"/>
          <w:szCs w:val="24"/>
        </w:rPr>
        <w:t xml:space="preserve"> I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nternet przeprowadza z </w:t>
      </w:r>
      <w:r w:rsidR="00AF527E">
        <w:rPr>
          <w:rFonts w:eastAsia="Times New Roman" w:cstheme="minorHAnsi"/>
          <w:color w:val="323232"/>
          <w:sz w:val="24"/>
          <w:szCs w:val="24"/>
        </w:rPr>
        <w:t xml:space="preserve">uczniami 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cykliczne warsztaty dotyczące bezpiecznego korzystania z </w:t>
      </w:r>
      <w:r w:rsidR="007A4EF7">
        <w:rPr>
          <w:rFonts w:eastAsia="Times New Roman" w:cstheme="minorHAnsi"/>
          <w:color w:val="323232"/>
          <w:sz w:val="24"/>
          <w:szCs w:val="24"/>
        </w:rPr>
        <w:t>I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nternetu. </w:t>
      </w:r>
      <w:r w:rsidRPr="00782311">
        <w:rPr>
          <w:rFonts w:eastAsia="Times New Roman" w:cstheme="minorHAnsi"/>
          <w:color w:val="323232"/>
          <w:sz w:val="24"/>
          <w:szCs w:val="24"/>
        </w:rPr>
        <w:br/>
        <w:t xml:space="preserve">8. </w:t>
      </w:r>
      <w:r w:rsidR="00AF527E">
        <w:rPr>
          <w:rFonts w:eastAsia="Times New Roman" w:cstheme="minorHAnsi"/>
          <w:color w:val="323232"/>
          <w:sz w:val="24"/>
          <w:szCs w:val="24"/>
        </w:rPr>
        <w:t>Szkoła</w:t>
      </w:r>
      <w:r w:rsidRPr="00782311">
        <w:rPr>
          <w:rFonts w:eastAsia="Times New Roman" w:cstheme="minorHAnsi"/>
          <w:color w:val="323232"/>
          <w:sz w:val="24"/>
          <w:szCs w:val="24"/>
        </w:rPr>
        <w:t xml:space="preserve"> zapewnia stały dostęp do materiałów edukacyjnych, dotyczących bezpiecznego korzystania z </w:t>
      </w:r>
      <w:r w:rsidR="007A4EF7">
        <w:rPr>
          <w:rFonts w:eastAsia="Times New Roman" w:cstheme="minorHAnsi"/>
          <w:color w:val="323232"/>
          <w:sz w:val="24"/>
          <w:szCs w:val="24"/>
        </w:rPr>
        <w:t>I</w:t>
      </w:r>
      <w:r w:rsidRPr="00782311">
        <w:rPr>
          <w:rFonts w:eastAsia="Times New Roman" w:cstheme="minorHAnsi"/>
          <w:color w:val="323232"/>
          <w:sz w:val="24"/>
          <w:szCs w:val="24"/>
        </w:rPr>
        <w:t>nternetu, przy komputerach, z których możliwy jest swobodny dostęp do sieci.</w:t>
      </w:r>
      <w:r w:rsidRPr="00782311">
        <w:rPr>
          <w:rFonts w:eastAsia="Times New Roman" w:cstheme="minorHAnsi"/>
          <w:color w:val="323232"/>
          <w:sz w:val="24"/>
          <w:szCs w:val="24"/>
        </w:rPr>
        <w:br/>
      </w:r>
      <w:r w:rsidR="008944D3">
        <w:rPr>
          <w:rFonts w:eastAsia="Times New Roman" w:cstheme="minorHAnsi"/>
          <w:sz w:val="24"/>
          <w:szCs w:val="24"/>
        </w:rPr>
        <w:t>9</w:t>
      </w:r>
      <w:r w:rsidR="00AF527E">
        <w:rPr>
          <w:rFonts w:eastAsia="Times New Roman" w:cstheme="minorHAnsi"/>
          <w:sz w:val="24"/>
          <w:szCs w:val="24"/>
        </w:rPr>
        <w:t>. Szkoła nie bierze odpowiedzialności za urządzenia i sieci  nie należące do szkoły, a udostępnione dzieciom przez ich rodziców/ opiekunów.</w:t>
      </w:r>
    </w:p>
    <w:p w14:paraId="494EA270" w14:textId="36DE0BCE" w:rsidR="00782311" w:rsidRDefault="00AF527E" w:rsidP="00782311">
      <w:pPr>
        <w:spacing w:after="240" w:line="270" w:lineRule="atLeast"/>
        <w:rPr>
          <w:rFonts w:eastAsia="Times New Roman" w:cstheme="minorHAnsi"/>
          <w:color w:val="323232"/>
          <w:sz w:val="24"/>
          <w:szCs w:val="24"/>
        </w:rPr>
      </w:pPr>
      <w:r>
        <w:rPr>
          <w:rFonts w:eastAsia="Times New Roman" w:cstheme="minorHAnsi"/>
          <w:color w:val="323232"/>
          <w:sz w:val="24"/>
          <w:szCs w:val="24"/>
        </w:rPr>
        <w:t xml:space="preserve"> </w:t>
      </w:r>
    </w:p>
    <w:p w14:paraId="56BD190C" w14:textId="77777777" w:rsidR="00782311" w:rsidRDefault="00782311" w:rsidP="00782311">
      <w:pPr>
        <w:rPr>
          <w:sz w:val="24"/>
          <w:szCs w:val="24"/>
        </w:rPr>
      </w:pPr>
    </w:p>
    <w:p w14:paraId="4DC2D746" w14:textId="77777777" w:rsidR="005F5A9B" w:rsidRDefault="005F5A9B" w:rsidP="00782311">
      <w:pPr>
        <w:rPr>
          <w:sz w:val="24"/>
          <w:szCs w:val="24"/>
        </w:rPr>
      </w:pPr>
    </w:p>
    <w:p w14:paraId="261DAFB4" w14:textId="77777777" w:rsidR="005F5A9B" w:rsidRDefault="005F5A9B" w:rsidP="00782311">
      <w:pPr>
        <w:rPr>
          <w:sz w:val="24"/>
          <w:szCs w:val="24"/>
        </w:rPr>
      </w:pPr>
    </w:p>
    <w:p w14:paraId="3F2389A8" w14:textId="77777777" w:rsidR="008944D3" w:rsidRDefault="008944D3" w:rsidP="00782311">
      <w:pPr>
        <w:rPr>
          <w:sz w:val="24"/>
          <w:szCs w:val="24"/>
        </w:rPr>
      </w:pPr>
    </w:p>
    <w:p w14:paraId="5E869CD1" w14:textId="77777777" w:rsidR="00A24EA8" w:rsidRDefault="00A24EA8" w:rsidP="00782311">
      <w:pPr>
        <w:rPr>
          <w:i/>
          <w:iCs/>
          <w:sz w:val="24"/>
          <w:szCs w:val="24"/>
        </w:rPr>
      </w:pPr>
    </w:p>
    <w:p w14:paraId="06D8BBD8" w14:textId="77777777" w:rsidR="00A24EA8" w:rsidRDefault="00A24EA8" w:rsidP="00782311">
      <w:pPr>
        <w:rPr>
          <w:i/>
          <w:iCs/>
          <w:sz w:val="24"/>
          <w:szCs w:val="24"/>
        </w:rPr>
      </w:pPr>
    </w:p>
    <w:p w14:paraId="465E8546" w14:textId="6D3AE10E" w:rsidR="005F5A9B" w:rsidRDefault="005F5A9B" w:rsidP="0078231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Załącznik nr </w:t>
      </w:r>
      <w:r w:rsidR="00AF527E">
        <w:rPr>
          <w:i/>
          <w:iCs/>
          <w:sz w:val="24"/>
          <w:szCs w:val="24"/>
        </w:rPr>
        <w:t>7</w:t>
      </w:r>
    </w:p>
    <w:p w14:paraId="65A34F79" w14:textId="01E4C5C3" w:rsidR="005F5A9B" w:rsidRPr="005F5A9B" w:rsidRDefault="005F5A9B" w:rsidP="007823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Rejestr zgłoszonych lub ujawnionych incydentów lub zdarzeń                                                  zagrażających dobru małoletnich </w:t>
      </w:r>
      <w:r>
        <w:rPr>
          <w:i/>
          <w:iCs/>
          <w:sz w:val="24"/>
          <w:szCs w:val="24"/>
        </w:rPr>
        <w:t>–</w:t>
      </w:r>
      <w:r w:rsidRPr="005F5A9B">
        <w:rPr>
          <w:i/>
          <w:iCs/>
          <w:sz w:val="24"/>
          <w:szCs w:val="24"/>
        </w:rPr>
        <w:t xml:space="preserve"> 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124"/>
        <w:gridCol w:w="1192"/>
        <w:gridCol w:w="2137"/>
        <w:gridCol w:w="1251"/>
        <w:gridCol w:w="1683"/>
        <w:gridCol w:w="1195"/>
      </w:tblGrid>
      <w:tr w:rsidR="005F5A9B" w14:paraId="7D88AA5D" w14:textId="77777777" w:rsidTr="005F5A9B">
        <w:tc>
          <w:tcPr>
            <w:tcW w:w="481" w:type="dxa"/>
          </w:tcPr>
          <w:p w14:paraId="648F2CEE" w14:textId="05F9C881" w:rsidR="005F5A9B" w:rsidRPr="005F5A9B" w:rsidRDefault="005F5A9B" w:rsidP="00782311">
            <w:r w:rsidRPr="005F5A9B">
              <w:t xml:space="preserve">Lp. </w:t>
            </w:r>
          </w:p>
        </w:tc>
        <w:tc>
          <w:tcPr>
            <w:tcW w:w="1124" w:type="dxa"/>
          </w:tcPr>
          <w:p w14:paraId="63BBA47D" w14:textId="6AD319D4" w:rsidR="005F5A9B" w:rsidRPr="005F5A9B" w:rsidRDefault="005F5A9B" w:rsidP="00782311">
            <w:r>
              <w:t>Data zgłoszenia zdarzenia</w:t>
            </w:r>
          </w:p>
        </w:tc>
        <w:tc>
          <w:tcPr>
            <w:tcW w:w="1192" w:type="dxa"/>
          </w:tcPr>
          <w:p w14:paraId="30A23D2E" w14:textId="6DE0BDE2" w:rsidR="005F5A9B" w:rsidRPr="005F5A9B" w:rsidRDefault="005F5A9B" w:rsidP="00782311">
            <w:r>
              <w:t>Osoba zgłaszająca</w:t>
            </w:r>
          </w:p>
        </w:tc>
        <w:tc>
          <w:tcPr>
            <w:tcW w:w="2249" w:type="dxa"/>
          </w:tcPr>
          <w:p w14:paraId="5B11EB85" w14:textId="34CD4295" w:rsidR="005F5A9B" w:rsidRPr="005F5A9B" w:rsidRDefault="005F5A9B" w:rsidP="00782311">
            <w:r>
              <w:t>Rodzaj zdarzenia/opis zgłoszenia</w:t>
            </w:r>
          </w:p>
        </w:tc>
        <w:tc>
          <w:tcPr>
            <w:tcW w:w="1251" w:type="dxa"/>
          </w:tcPr>
          <w:p w14:paraId="5985370A" w14:textId="2E01AA1C" w:rsidR="005F5A9B" w:rsidRPr="005F5A9B" w:rsidRDefault="005F5A9B" w:rsidP="00782311">
            <w:r>
              <w:t>Podpis osoby zgłaszającej</w:t>
            </w:r>
          </w:p>
        </w:tc>
        <w:tc>
          <w:tcPr>
            <w:tcW w:w="1495" w:type="dxa"/>
          </w:tcPr>
          <w:p w14:paraId="669D5FC9" w14:textId="50EB541F" w:rsidR="005F5A9B" w:rsidRPr="005F5A9B" w:rsidRDefault="005F5A9B" w:rsidP="00782311">
            <w:r>
              <w:t>Podpis osoby odpowiedzialnej za przyjęcie zgłoszenia</w:t>
            </w:r>
          </w:p>
        </w:tc>
        <w:tc>
          <w:tcPr>
            <w:tcW w:w="1270" w:type="dxa"/>
          </w:tcPr>
          <w:p w14:paraId="3E70841A" w14:textId="69754F59" w:rsidR="005F5A9B" w:rsidRPr="005F5A9B" w:rsidRDefault="005F5A9B" w:rsidP="00782311">
            <w:r>
              <w:t xml:space="preserve">Uwagi </w:t>
            </w:r>
          </w:p>
        </w:tc>
      </w:tr>
      <w:tr w:rsidR="005F5A9B" w:rsidRPr="005F5A9B" w14:paraId="53F64E74" w14:textId="77777777" w:rsidTr="005F5A9B">
        <w:tc>
          <w:tcPr>
            <w:tcW w:w="481" w:type="dxa"/>
          </w:tcPr>
          <w:p w14:paraId="7EFCB89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4041FD47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3E9E5BD8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5C36392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273B2BD1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240CAF91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15B821D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34EB4C00" w14:textId="77777777" w:rsidTr="005F5A9B">
        <w:tc>
          <w:tcPr>
            <w:tcW w:w="481" w:type="dxa"/>
          </w:tcPr>
          <w:p w14:paraId="2B2C97D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68C951C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0E52BD6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17399D52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18551866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1395D11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7582C5CD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55B7FF8B" w14:textId="77777777" w:rsidTr="005F5A9B">
        <w:tc>
          <w:tcPr>
            <w:tcW w:w="481" w:type="dxa"/>
          </w:tcPr>
          <w:p w14:paraId="41CF5FA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4B95B10F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48B65E0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1742C4C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7783FF00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1DDA94BE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65890CA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711C1601" w14:textId="77777777" w:rsidTr="005F5A9B">
        <w:tc>
          <w:tcPr>
            <w:tcW w:w="481" w:type="dxa"/>
          </w:tcPr>
          <w:p w14:paraId="0ED3684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5F53BA57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2A2079F1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3AF2E05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1294BED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6F6962FD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390788E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3AB3935F" w14:textId="77777777" w:rsidTr="005F5A9B">
        <w:tc>
          <w:tcPr>
            <w:tcW w:w="481" w:type="dxa"/>
          </w:tcPr>
          <w:p w14:paraId="5D85098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53CAEF2F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2B46BCEF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53CAF50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2C266C47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5914A0C1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0767F877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453D1685" w14:textId="77777777" w:rsidTr="005F5A9B">
        <w:tc>
          <w:tcPr>
            <w:tcW w:w="481" w:type="dxa"/>
          </w:tcPr>
          <w:p w14:paraId="1629687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4D98BB7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775C030A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1FED95CA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7898234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7F8F0E4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2E2464D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2626A700" w14:textId="77777777" w:rsidTr="005F5A9B">
        <w:tc>
          <w:tcPr>
            <w:tcW w:w="481" w:type="dxa"/>
          </w:tcPr>
          <w:p w14:paraId="5395CFA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354CCDC8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5E7F326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50BD2422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03200538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7E74F926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688735C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4310B43E" w14:textId="77777777" w:rsidTr="005F5A9B">
        <w:tc>
          <w:tcPr>
            <w:tcW w:w="481" w:type="dxa"/>
          </w:tcPr>
          <w:p w14:paraId="33E17C1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6C61ACE8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7A332F7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18B1241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5EC1D520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4D1A1FDD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7E45490F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11E6498B" w14:textId="77777777" w:rsidTr="005F5A9B">
        <w:tc>
          <w:tcPr>
            <w:tcW w:w="481" w:type="dxa"/>
          </w:tcPr>
          <w:p w14:paraId="72DF88A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048AA8F2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567FEE9B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04F18DF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41E03EE2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52D92B22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705898AE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4909625C" w14:textId="77777777" w:rsidTr="005F5A9B">
        <w:tc>
          <w:tcPr>
            <w:tcW w:w="481" w:type="dxa"/>
          </w:tcPr>
          <w:p w14:paraId="4AA01690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7A8E6D92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450E8362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58D31E7E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3645A416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28B4B171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3708008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7FBC7B9A" w14:textId="77777777" w:rsidTr="005F5A9B">
        <w:tc>
          <w:tcPr>
            <w:tcW w:w="481" w:type="dxa"/>
          </w:tcPr>
          <w:p w14:paraId="080F2E0E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49667F4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7C2D25A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6B0B2CBF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26C07F91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41EAB1F8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63BA5E31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6E32E4BC" w14:textId="77777777" w:rsidTr="005F5A9B">
        <w:tc>
          <w:tcPr>
            <w:tcW w:w="481" w:type="dxa"/>
          </w:tcPr>
          <w:p w14:paraId="7CDEC22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08CBFC50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149B32F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20FE5C5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592A0538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3C172058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5E409221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11B9D0F5" w14:textId="77777777" w:rsidTr="005F5A9B">
        <w:tc>
          <w:tcPr>
            <w:tcW w:w="481" w:type="dxa"/>
          </w:tcPr>
          <w:p w14:paraId="317DFDF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498444A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724A40F6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25AB011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2C55ECEE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776F3FE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01F43C4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0259A2E1" w14:textId="77777777" w:rsidTr="005F5A9B">
        <w:tc>
          <w:tcPr>
            <w:tcW w:w="481" w:type="dxa"/>
          </w:tcPr>
          <w:p w14:paraId="2091F3F7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1A49149D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00A8824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5B99F2CB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3C04474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0B2EC1C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1BCC2950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74C24480" w14:textId="77777777" w:rsidTr="005F5A9B">
        <w:tc>
          <w:tcPr>
            <w:tcW w:w="481" w:type="dxa"/>
          </w:tcPr>
          <w:p w14:paraId="43CA49C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427D78C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628ED26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1C2A2258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17743F8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61B68C77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33378A52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0894AFDE" w14:textId="77777777" w:rsidTr="005F5A9B">
        <w:tc>
          <w:tcPr>
            <w:tcW w:w="481" w:type="dxa"/>
          </w:tcPr>
          <w:p w14:paraId="5BCAE51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11C3E101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229B8C9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446CB97F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1A150BAA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346D3A0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5D57B3A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52EF5C93" w14:textId="77777777" w:rsidTr="005F5A9B">
        <w:tc>
          <w:tcPr>
            <w:tcW w:w="481" w:type="dxa"/>
          </w:tcPr>
          <w:p w14:paraId="4B2B9E1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635C5B9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69320F56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40833686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04CF9C2F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2BA760F6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4F3F857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238034C1" w14:textId="77777777" w:rsidTr="005F5A9B">
        <w:tc>
          <w:tcPr>
            <w:tcW w:w="481" w:type="dxa"/>
          </w:tcPr>
          <w:p w14:paraId="43BF5E66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1F95579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3F4DB18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229FEC3F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6C36F7D0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13CDD8FB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5B09D6BF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5A9B" w:rsidRPr="005F5A9B" w14:paraId="4A88A460" w14:textId="77777777" w:rsidTr="005F5A9B">
        <w:tc>
          <w:tcPr>
            <w:tcW w:w="481" w:type="dxa"/>
          </w:tcPr>
          <w:p w14:paraId="0874A203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14:paraId="7D78150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14:paraId="02CB490C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4BBDF7F2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14:paraId="51DDEDA9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49F348B5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15391934" w14:textId="77777777" w:rsidR="005F5A9B" w:rsidRPr="005F5A9B" w:rsidRDefault="005F5A9B" w:rsidP="0078231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7019538" w14:textId="77777777" w:rsidR="005F5A9B" w:rsidRPr="005F5A9B" w:rsidRDefault="005F5A9B" w:rsidP="00782311">
      <w:pPr>
        <w:rPr>
          <w:b/>
          <w:bCs/>
          <w:sz w:val="28"/>
          <w:szCs w:val="28"/>
        </w:rPr>
      </w:pPr>
    </w:p>
    <w:p w14:paraId="33C836C1" w14:textId="77777777" w:rsidR="005F5A9B" w:rsidRPr="005F5A9B" w:rsidRDefault="005F5A9B" w:rsidP="00782311">
      <w:pPr>
        <w:rPr>
          <w:b/>
          <w:bCs/>
          <w:sz w:val="28"/>
          <w:szCs w:val="28"/>
        </w:rPr>
      </w:pPr>
    </w:p>
    <w:p w14:paraId="6FBA8D27" w14:textId="77777777" w:rsidR="005F5A9B" w:rsidRPr="005F5A9B" w:rsidRDefault="005F5A9B" w:rsidP="00782311">
      <w:pPr>
        <w:rPr>
          <w:b/>
          <w:bCs/>
          <w:sz w:val="28"/>
          <w:szCs w:val="28"/>
        </w:rPr>
      </w:pPr>
    </w:p>
    <w:p w14:paraId="62F44280" w14:textId="77777777" w:rsidR="005F5A9B" w:rsidRDefault="005F5A9B" w:rsidP="00782311">
      <w:pPr>
        <w:rPr>
          <w:b/>
          <w:bCs/>
          <w:sz w:val="24"/>
          <w:szCs w:val="24"/>
        </w:rPr>
      </w:pPr>
    </w:p>
    <w:p w14:paraId="7C7FA8FD" w14:textId="77777777" w:rsidR="005F5A9B" w:rsidRDefault="005F5A9B" w:rsidP="00782311">
      <w:pPr>
        <w:rPr>
          <w:b/>
          <w:bCs/>
          <w:sz w:val="24"/>
          <w:szCs w:val="24"/>
        </w:rPr>
      </w:pPr>
    </w:p>
    <w:p w14:paraId="6150028F" w14:textId="77777777" w:rsidR="005F5A9B" w:rsidRDefault="005F5A9B" w:rsidP="00782311">
      <w:pPr>
        <w:rPr>
          <w:b/>
          <w:bCs/>
          <w:sz w:val="24"/>
          <w:szCs w:val="24"/>
        </w:rPr>
      </w:pPr>
    </w:p>
    <w:p w14:paraId="09B2D7AA" w14:textId="77777777" w:rsidR="005F5A9B" w:rsidRDefault="005F5A9B" w:rsidP="00782311">
      <w:pPr>
        <w:rPr>
          <w:b/>
          <w:bCs/>
          <w:sz w:val="24"/>
          <w:szCs w:val="24"/>
        </w:rPr>
      </w:pPr>
    </w:p>
    <w:p w14:paraId="30C2633D" w14:textId="77777777" w:rsidR="005F5A9B" w:rsidRDefault="005F5A9B" w:rsidP="00782311">
      <w:pPr>
        <w:rPr>
          <w:b/>
          <w:bCs/>
          <w:sz w:val="24"/>
          <w:szCs w:val="24"/>
        </w:rPr>
      </w:pPr>
    </w:p>
    <w:p w14:paraId="5D190252" w14:textId="77777777" w:rsidR="005F5A9B" w:rsidRDefault="005F5A9B" w:rsidP="00782311">
      <w:pPr>
        <w:rPr>
          <w:b/>
          <w:bCs/>
          <w:sz w:val="24"/>
          <w:szCs w:val="24"/>
        </w:rPr>
      </w:pPr>
    </w:p>
    <w:p w14:paraId="7174829F" w14:textId="77777777" w:rsidR="005F5A9B" w:rsidRDefault="005F5A9B" w:rsidP="00782311">
      <w:pPr>
        <w:rPr>
          <w:b/>
          <w:bCs/>
          <w:sz w:val="24"/>
          <w:szCs w:val="24"/>
        </w:rPr>
      </w:pPr>
    </w:p>
    <w:p w14:paraId="15BFDFAE" w14:textId="570B46A2" w:rsidR="005F5A9B" w:rsidRDefault="005F5A9B" w:rsidP="00782311">
      <w:pPr>
        <w:rPr>
          <w:i/>
          <w:iCs/>
          <w:sz w:val="24"/>
          <w:szCs w:val="24"/>
        </w:rPr>
      </w:pPr>
      <w:r w:rsidRPr="005F5A9B">
        <w:rPr>
          <w:i/>
          <w:iCs/>
          <w:sz w:val="24"/>
          <w:szCs w:val="24"/>
        </w:rPr>
        <w:lastRenderedPageBreak/>
        <w:t xml:space="preserve">Załącznik nr </w:t>
      </w:r>
      <w:r w:rsidR="00AF527E">
        <w:rPr>
          <w:i/>
          <w:iCs/>
          <w:sz w:val="24"/>
          <w:szCs w:val="24"/>
        </w:rPr>
        <w:t>8</w:t>
      </w:r>
    </w:p>
    <w:p w14:paraId="05640DF7" w14:textId="1FFE1318" w:rsidR="005F5A9B" w:rsidRDefault="005F5A9B" w:rsidP="007823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Ankieta monitorująca poziom realizacji standardów ochrony małoletnich przed krzywdzeniem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7811C2" w14:paraId="243C57B3" w14:textId="77777777" w:rsidTr="007811C2">
        <w:tc>
          <w:tcPr>
            <w:tcW w:w="6799" w:type="dxa"/>
          </w:tcPr>
          <w:p w14:paraId="5101B6C1" w14:textId="2C6549E7" w:rsidR="007811C2" w:rsidRDefault="007811C2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Pytania</w:t>
            </w:r>
          </w:p>
        </w:tc>
        <w:tc>
          <w:tcPr>
            <w:tcW w:w="1134" w:type="dxa"/>
          </w:tcPr>
          <w:p w14:paraId="49CCDB8F" w14:textId="0D8BC477" w:rsidR="007811C2" w:rsidRDefault="007811C2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129" w:type="dxa"/>
          </w:tcPr>
          <w:p w14:paraId="530FE7CC" w14:textId="676AC1D2" w:rsidR="007811C2" w:rsidRDefault="007811C2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7811C2" w14:paraId="5EBB79C6" w14:textId="77777777" w:rsidTr="007811C2">
        <w:tc>
          <w:tcPr>
            <w:tcW w:w="6799" w:type="dxa"/>
          </w:tcPr>
          <w:p w14:paraId="39FD38A8" w14:textId="1AC78370" w:rsidR="007811C2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znasz standardy ochrony małoletnich przed krzywdzeniem obowiązujące w szkole?</w:t>
            </w:r>
          </w:p>
        </w:tc>
        <w:tc>
          <w:tcPr>
            <w:tcW w:w="1134" w:type="dxa"/>
          </w:tcPr>
          <w:p w14:paraId="42735B93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5E8CE85F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</w:tr>
      <w:tr w:rsidR="007811C2" w14:paraId="3C76753A" w14:textId="77777777" w:rsidTr="007811C2">
        <w:tc>
          <w:tcPr>
            <w:tcW w:w="6799" w:type="dxa"/>
          </w:tcPr>
          <w:p w14:paraId="593B8508" w14:textId="6484EA7F" w:rsidR="007811C2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znasz teść dokumentu ,,Standardy ochrony małoletnich przed krzywdzeniem” ?</w:t>
            </w:r>
          </w:p>
        </w:tc>
        <w:tc>
          <w:tcPr>
            <w:tcW w:w="1134" w:type="dxa"/>
          </w:tcPr>
          <w:p w14:paraId="5B6B7785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44D50D92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</w:tr>
      <w:tr w:rsidR="007811C2" w14:paraId="21979509" w14:textId="77777777" w:rsidTr="007811C2">
        <w:tc>
          <w:tcPr>
            <w:tcW w:w="6799" w:type="dxa"/>
          </w:tcPr>
          <w:p w14:paraId="15E1866F" w14:textId="77777777" w:rsidR="007811C2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potrafisz rozpoznać symptomy krzywdzenia uczniów?</w:t>
            </w:r>
          </w:p>
          <w:p w14:paraId="277C0E16" w14:textId="6A05230A" w:rsidR="003106E5" w:rsidRDefault="003106E5" w:rsidP="007823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51791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58D5EAA5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</w:tr>
      <w:tr w:rsidR="007811C2" w14:paraId="2510A571" w14:textId="77777777" w:rsidTr="007811C2">
        <w:tc>
          <w:tcPr>
            <w:tcW w:w="6799" w:type="dxa"/>
          </w:tcPr>
          <w:p w14:paraId="76F326D5" w14:textId="77777777" w:rsidR="007811C2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wiesz jak reagować na symptomy krzywdzenia małoletnich?</w:t>
            </w:r>
          </w:p>
          <w:p w14:paraId="4F3D2C9F" w14:textId="07D1E529" w:rsidR="003106E5" w:rsidRDefault="003106E5" w:rsidP="007823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5ABFF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1E04467B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</w:tr>
      <w:tr w:rsidR="007811C2" w14:paraId="58E96BF7" w14:textId="77777777" w:rsidTr="007811C2">
        <w:tc>
          <w:tcPr>
            <w:tcW w:w="6799" w:type="dxa"/>
          </w:tcPr>
          <w:p w14:paraId="0AA7A1D7" w14:textId="70F4328B" w:rsidR="007811C2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1134" w:type="dxa"/>
          </w:tcPr>
          <w:p w14:paraId="5BF87B03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66940DFC" w14:textId="77777777" w:rsidR="007811C2" w:rsidRDefault="007811C2" w:rsidP="00782311">
            <w:pPr>
              <w:rPr>
                <w:sz w:val="24"/>
                <w:szCs w:val="24"/>
              </w:rPr>
            </w:pPr>
          </w:p>
        </w:tc>
      </w:tr>
      <w:tr w:rsidR="00761686" w14:paraId="5367F4CB" w14:textId="77777777" w:rsidTr="00696B42">
        <w:tc>
          <w:tcPr>
            <w:tcW w:w="9062" w:type="dxa"/>
            <w:gridSpan w:val="3"/>
          </w:tcPr>
          <w:p w14:paraId="27605271" w14:textId="77777777" w:rsidR="00761686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tak, to jakie zasady zostały naruszone? (odpowiedź opisowa)</w:t>
            </w:r>
          </w:p>
          <w:p w14:paraId="002E44D1" w14:textId="77777777" w:rsidR="00761686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14:paraId="6BAC7DEE" w14:textId="37913A88" w:rsidR="003106E5" w:rsidRDefault="003106E5" w:rsidP="00782311">
            <w:pPr>
              <w:rPr>
                <w:sz w:val="24"/>
                <w:szCs w:val="24"/>
              </w:rPr>
            </w:pPr>
          </w:p>
        </w:tc>
      </w:tr>
      <w:tr w:rsidR="00761686" w14:paraId="2AE776AA" w14:textId="77777777" w:rsidTr="00696B42">
        <w:tc>
          <w:tcPr>
            <w:tcW w:w="9062" w:type="dxa"/>
            <w:gridSpan w:val="3"/>
          </w:tcPr>
          <w:p w14:paraId="63315E2E" w14:textId="77777777" w:rsidR="00761686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podjąłeś jakieś działania? Jeśli tak, to jakie? (odpowiedź opisowa)</w:t>
            </w:r>
          </w:p>
          <w:p w14:paraId="7FF1FBC8" w14:textId="77777777" w:rsidR="00761686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14:paraId="57719728" w14:textId="77777777" w:rsidR="00761686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nie, to dlaczego? (odpowiedź opisowa)</w:t>
            </w:r>
          </w:p>
          <w:p w14:paraId="4FCAD2F9" w14:textId="77777777" w:rsidR="00761686" w:rsidRDefault="00761686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14:paraId="1325C446" w14:textId="5AAC62C3" w:rsidR="00761686" w:rsidRDefault="00761686" w:rsidP="00782311">
            <w:pPr>
              <w:rPr>
                <w:sz w:val="24"/>
                <w:szCs w:val="24"/>
              </w:rPr>
            </w:pPr>
          </w:p>
        </w:tc>
      </w:tr>
      <w:tr w:rsidR="003106E5" w14:paraId="34BE6A8F" w14:textId="77777777" w:rsidTr="00696B42">
        <w:tc>
          <w:tcPr>
            <w:tcW w:w="9062" w:type="dxa"/>
            <w:gridSpan w:val="3"/>
          </w:tcPr>
          <w:p w14:paraId="04656682" w14:textId="77777777" w:rsidR="003106E5" w:rsidRDefault="003106E5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masz jakieś uwagi/sugestie/poprawki  dotyczące Standardów ochrony małoletnich przed krzywdzeniem obowiązujących w szkole? (odpowiedź opisowa)</w:t>
            </w:r>
          </w:p>
          <w:p w14:paraId="09C73263" w14:textId="77777777" w:rsidR="003106E5" w:rsidRDefault="003106E5" w:rsidP="0078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14:paraId="0C65B431" w14:textId="53A23FA7" w:rsidR="003106E5" w:rsidRDefault="003106E5" w:rsidP="00782311">
            <w:pPr>
              <w:rPr>
                <w:sz w:val="24"/>
                <w:szCs w:val="24"/>
              </w:rPr>
            </w:pPr>
          </w:p>
        </w:tc>
      </w:tr>
    </w:tbl>
    <w:p w14:paraId="78AEC173" w14:textId="77777777" w:rsidR="007811C2" w:rsidRPr="007811C2" w:rsidRDefault="007811C2" w:rsidP="00782311">
      <w:pPr>
        <w:rPr>
          <w:sz w:val="24"/>
          <w:szCs w:val="24"/>
        </w:rPr>
      </w:pPr>
    </w:p>
    <w:sectPr w:rsidR="007811C2" w:rsidRPr="0078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9080C"/>
    <w:multiLevelType w:val="hybridMultilevel"/>
    <w:tmpl w:val="BF32943A"/>
    <w:lvl w:ilvl="0" w:tplc="DFDEDA2E">
      <w:start w:val="1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A8A"/>
    <w:multiLevelType w:val="hybridMultilevel"/>
    <w:tmpl w:val="367C8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FF8"/>
    <w:multiLevelType w:val="hybridMultilevel"/>
    <w:tmpl w:val="5BECFD26"/>
    <w:lvl w:ilvl="0" w:tplc="364ED75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07103"/>
    <w:multiLevelType w:val="hybridMultilevel"/>
    <w:tmpl w:val="E788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78F0"/>
    <w:multiLevelType w:val="hybridMultilevel"/>
    <w:tmpl w:val="9F96E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51CE3"/>
    <w:multiLevelType w:val="hybridMultilevel"/>
    <w:tmpl w:val="C27CA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66E71"/>
    <w:multiLevelType w:val="hybridMultilevel"/>
    <w:tmpl w:val="6336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23D9E"/>
    <w:multiLevelType w:val="hybridMultilevel"/>
    <w:tmpl w:val="2D04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F276E"/>
    <w:multiLevelType w:val="hybridMultilevel"/>
    <w:tmpl w:val="CCA8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07F13"/>
    <w:multiLevelType w:val="hybridMultilevel"/>
    <w:tmpl w:val="1248A9B6"/>
    <w:lvl w:ilvl="0" w:tplc="E91C7EE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570E5"/>
    <w:multiLevelType w:val="hybridMultilevel"/>
    <w:tmpl w:val="53BA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4B6D"/>
    <w:multiLevelType w:val="hybridMultilevel"/>
    <w:tmpl w:val="F39A2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46E57"/>
    <w:multiLevelType w:val="hybridMultilevel"/>
    <w:tmpl w:val="18A26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617A1"/>
    <w:multiLevelType w:val="hybridMultilevel"/>
    <w:tmpl w:val="4E22FA26"/>
    <w:lvl w:ilvl="0" w:tplc="40125114">
      <w:start w:val="5"/>
      <w:numFmt w:val="upperRoman"/>
      <w:lvlText w:val="%1."/>
      <w:lvlJc w:val="left"/>
      <w:pPr>
        <w:ind w:left="4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6FAEB9C">
      <w:start w:val="1"/>
      <w:numFmt w:val="lowerLetter"/>
      <w:lvlText w:val="%2"/>
      <w:lvlJc w:val="left"/>
      <w:pPr>
        <w:ind w:left="10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81C8C0A">
      <w:start w:val="1"/>
      <w:numFmt w:val="lowerRoman"/>
      <w:lvlText w:val="%3"/>
      <w:lvlJc w:val="left"/>
      <w:pPr>
        <w:ind w:left="1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807294">
      <w:start w:val="1"/>
      <w:numFmt w:val="decimal"/>
      <w:lvlText w:val="%4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D3489DA">
      <w:start w:val="1"/>
      <w:numFmt w:val="lowerLetter"/>
      <w:lvlText w:val="%5"/>
      <w:lvlJc w:val="left"/>
      <w:pPr>
        <w:ind w:left="3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D20C294">
      <w:start w:val="1"/>
      <w:numFmt w:val="lowerRoman"/>
      <w:lvlText w:val="%6"/>
      <w:lvlJc w:val="left"/>
      <w:pPr>
        <w:ind w:left="3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83C1FA6">
      <w:start w:val="1"/>
      <w:numFmt w:val="decimal"/>
      <w:lvlText w:val="%7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5E218C2">
      <w:start w:val="1"/>
      <w:numFmt w:val="lowerLetter"/>
      <w:lvlText w:val="%8"/>
      <w:lvlJc w:val="left"/>
      <w:pPr>
        <w:ind w:left="5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5CC2792">
      <w:start w:val="1"/>
      <w:numFmt w:val="lowerRoman"/>
      <w:lvlText w:val="%9"/>
      <w:lvlJc w:val="left"/>
      <w:pPr>
        <w:ind w:left="6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1376118"/>
    <w:multiLevelType w:val="hybridMultilevel"/>
    <w:tmpl w:val="3EBE5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71FBE"/>
    <w:multiLevelType w:val="hybridMultilevel"/>
    <w:tmpl w:val="E42ADA90"/>
    <w:lvl w:ilvl="0" w:tplc="8A4E649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9730B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21DD9"/>
    <w:multiLevelType w:val="hybridMultilevel"/>
    <w:tmpl w:val="B50A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A5366"/>
    <w:multiLevelType w:val="hybridMultilevel"/>
    <w:tmpl w:val="1458F7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34352"/>
    <w:multiLevelType w:val="hybridMultilevel"/>
    <w:tmpl w:val="18BEA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C1FD3"/>
    <w:multiLevelType w:val="hybridMultilevel"/>
    <w:tmpl w:val="7040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DE7ECA">
      <w:start w:val="8"/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24B20"/>
    <w:multiLevelType w:val="hybridMultilevel"/>
    <w:tmpl w:val="A09CF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FC2A29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3591"/>
    <w:multiLevelType w:val="hybridMultilevel"/>
    <w:tmpl w:val="BC38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45827"/>
    <w:multiLevelType w:val="hybridMultilevel"/>
    <w:tmpl w:val="41524C36"/>
    <w:lvl w:ilvl="0" w:tplc="0CBCD8FA">
      <w:start w:val="1"/>
      <w:numFmt w:val="decimal"/>
      <w:lvlText w:val="%1)"/>
      <w:lvlJc w:val="left"/>
      <w:pPr>
        <w:ind w:left="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superscript"/>
      </w:rPr>
    </w:lvl>
    <w:lvl w:ilvl="1" w:tplc="799CB1E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superscript"/>
      </w:rPr>
    </w:lvl>
    <w:lvl w:ilvl="2" w:tplc="4B766C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superscript"/>
      </w:rPr>
    </w:lvl>
    <w:lvl w:ilvl="3" w:tplc="9CF880B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superscript"/>
      </w:rPr>
    </w:lvl>
    <w:lvl w:ilvl="4" w:tplc="D96CB90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superscript"/>
      </w:rPr>
    </w:lvl>
    <w:lvl w:ilvl="5" w:tplc="8898BBE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superscript"/>
      </w:rPr>
    </w:lvl>
    <w:lvl w:ilvl="6" w:tplc="65840E2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superscript"/>
      </w:rPr>
    </w:lvl>
    <w:lvl w:ilvl="7" w:tplc="5B96FE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superscript"/>
      </w:rPr>
    </w:lvl>
    <w:lvl w:ilvl="8" w:tplc="766EF64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25" w15:restartNumberingAfterBreak="0">
    <w:nsid w:val="735556C7"/>
    <w:multiLevelType w:val="hybridMultilevel"/>
    <w:tmpl w:val="8688B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D524A"/>
    <w:multiLevelType w:val="hybridMultilevel"/>
    <w:tmpl w:val="CA72073A"/>
    <w:lvl w:ilvl="0" w:tplc="562AE3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72387"/>
    <w:multiLevelType w:val="hybridMultilevel"/>
    <w:tmpl w:val="715434CC"/>
    <w:lvl w:ilvl="0" w:tplc="D72AE3B8">
      <w:start w:val="1"/>
      <w:numFmt w:val="upperRoman"/>
      <w:lvlText w:val="%1."/>
      <w:lvlJc w:val="left"/>
      <w:pPr>
        <w:ind w:left="2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B8853A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2920E4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62C48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59A1F7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869FD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A52B5C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2AC342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136713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EC34D9D"/>
    <w:multiLevelType w:val="hybridMultilevel"/>
    <w:tmpl w:val="5FCED3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236632">
    <w:abstractNumId w:val="26"/>
  </w:num>
  <w:num w:numId="2" w16cid:durableId="1163743714">
    <w:abstractNumId w:val="17"/>
  </w:num>
  <w:num w:numId="3" w16cid:durableId="481972696">
    <w:abstractNumId w:val="11"/>
  </w:num>
  <w:num w:numId="4" w16cid:durableId="1878078559">
    <w:abstractNumId w:val="0"/>
  </w:num>
  <w:num w:numId="5" w16cid:durableId="741411321">
    <w:abstractNumId w:val="19"/>
  </w:num>
  <w:num w:numId="6" w16cid:durableId="1625885731">
    <w:abstractNumId w:val="3"/>
  </w:num>
  <w:num w:numId="7" w16cid:durableId="243954867">
    <w:abstractNumId w:val="10"/>
  </w:num>
  <w:num w:numId="8" w16cid:durableId="1500458646">
    <w:abstractNumId w:val="2"/>
  </w:num>
  <w:num w:numId="9" w16cid:durableId="23755048">
    <w:abstractNumId w:val="13"/>
  </w:num>
  <w:num w:numId="10" w16cid:durableId="1132362680">
    <w:abstractNumId w:val="20"/>
  </w:num>
  <w:num w:numId="11" w16cid:durableId="1959752129">
    <w:abstractNumId w:val="25"/>
  </w:num>
  <w:num w:numId="12" w16cid:durableId="2100632583">
    <w:abstractNumId w:val="16"/>
  </w:num>
  <w:num w:numId="13" w16cid:durableId="1068503304">
    <w:abstractNumId w:val="28"/>
  </w:num>
  <w:num w:numId="14" w16cid:durableId="1689943981">
    <w:abstractNumId w:val="23"/>
  </w:num>
  <w:num w:numId="15" w16cid:durableId="741371398">
    <w:abstractNumId w:val="9"/>
  </w:num>
  <w:num w:numId="16" w16cid:durableId="275985649">
    <w:abstractNumId w:val="12"/>
  </w:num>
  <w:num w:numId="17" w16cid:durableId="1905482476">
    <w:abstractNumId w:val="18"/>
  </w:num>
  <w:num w:numId="18" w16cid:durableId="1280139976">
    <w:abstractNumId w:val="8"/>
  </w:num>
  <w:num w:numId="19" w16cid:durableId="1681658211">
    <w:abstractNumId w:val="4"/>
  </w:num>
  <w:num w:numId="20" w16cid:durableId="1048528762">
    <w:abstractNumId w:val="1"/>
  </w:num>
  <w:num w:numId="21" w16cid:durableId="1329291506">
    <w:abstractNumId w:val="14"/>
  </w:num>
  <w:num w:numId="22" w16cid:durableId="338697628">
    <w:abstractNumId w:val="7"/>
  </w:num>
  <w:num w:numId="23" w16cid:durableId="2541712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9948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77139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297890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49884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3890536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9318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37"/>
    <w:rsid w:val="00047405"/>
    <w:rsid w:val="0007163E"/>
    <w:rsid w:val="0009080A"/>
    <w:rsid w:val="00097AB0"/>
    <w:rsid w:val="000C5DE8"/>
    <w:rsid w:val="000C61E1"/>
    <w:rsid w:val="00192A2B"/>
    <w:rsid w:val="001F6C45"/>
    <w:rsid w:val="00236F8E"/>
    <w:rsid w:val="00293C08"/>
    <w:rsid w:val="002A1209"/>
    <w:rsid w:val="002A6EF0"/>
    <w:rsid w:val="002D4A73"/>
    <w:rsid w:val="002F20B1"/>
    <w:rsid w:val="003106E5"/>
    <w:rsid w:val="0035699C"/>
    <w:rsid w:val="00360EF5"/>
    <w:rsid w:val="00385A3A"/>
    <w:rsid w:val="003A114E"/>
    <w:rsid w:val="003B2F7D"/>
    <w:rsid w:val="003B477D"/>
    <w:rsid w:val="003B6439"/>
    <w:rsid w:val="003B6ED1"/>
    <w:rsid w:val="003E0F4F"/>
    <w:rsid w:val="0040017E"/>
    <w:rsid w:val="0041646C"/>
    <w:rsid w:val="00421BD0"/>
    <w:rsid w:val="00444856"/>
    <w:rsid w:val="0044610F"/>
    <w:rsid w:val="00484C03"/>
    <w:rsid w:val="004A7734"/>
    <w:rsid w:val="004B42FB"/>
    <w:rsid w:val="004E1911"/>
    <w:rsid w:val="004F0460"/>
    <w:rsid w:val="004F073E"/>
    <w:rsid w:val="00507161"/>
    <w:rsid w:val="00585223"/>
    <w:rsid w:val="00585E7E"/>
    <w:rsid w:val="005F5A9B"/>
    <w:rsid w:val="00606DBA"/>
    <w:rsid w:val="00625722"/>
    <w:rsid w:val="00686539"/>
    <w:rsid w:val="00696B42"/>
    <w:rsid w:val="006A0A95"/>
    <w:rsid w:val="006D3CCB"/>
    <w:rsid w:val="007460F5"/>
    <w:rsid w:val="00761686"/>
    <w:rsid w:val="00763C92"/>
    <w:rsid w:val="007811C2"/>
    <w:rsid w:val="00782311"/>
    <w:rsid w:val="00794A2B"/>
    <w:rsid w:val="007A12DB"/>
    <w:rsid w:val="007A4EF7"/>
    <w:rsid w:val="007D438D"/>
    <w:rsid w:val="007D6D07"/>
    <w:rsid w:val="00822339"/>
    <w:rsid w:val="00867FA0"/>
    <w:rsid w:val="008944D3"/>
    <w:rsid w:val="008E3237"/>
    <w:rsid w:val="0092501B"/>
    <w:rsid w:val="00937656"/>
    <w:rsid w:val="00940DCE"/>
    <w:rsid w:val="00982E2B"/>
    <w:rsid w:val="00993201"/>
    <w:rsid w:val="009B6E95"/>
    <w:rsid w:val="009C66FC"/>
    <w:rsid w:val="009D1637"/>
    <w:rsid w:val="009E04F2"/>
    <w:rsid w:val="009E4F28"/>
    <w:rsid w:val="00A22AA3"/>
    <w:rsid w:val="00A24EA8"/>
    <w:rsid w:val="00A27321"/>
    <w:rsid w:val="00A73821"/>
    <w:rsid w:val="00AA0EF7"/>
    <w:rsid w:val="00AA3D14"/>
    <w:rsid w:val="00AD798E"/>
    <w:rsid w:val="00AF527E"/>
    <w:rsid w:val="00B13E42"/>
    <w:rsid w:val="00B77781"/>
    <w:rsid w:val="00B820B9"/>
    <w:rsid w:val="00BE0B89"/>
    <w:rsid w:val="00C01B27"/>
    <w:rsid w:val="00C100BB"/>
    <w:rsid w:val="00C43283"/>
    <w:rsid w:val="00C52CAF"/>
    <w:rsid w:val="00CB650D"/>
    <w:rsid w:val="00CC38BC"/>
    <w:rsid w:val="00CC65A1"/>
    <w:rsid w:val="00CE1F94"/>
    <w:rsid w:val="00CE7393"/>
    <w:rsid w:val="00D10C19"/>
    <w:rsid w:val="00D16D11"/>
    <w:rsid w:val="00D36622"/>
    <w:rsid w:val="00D44114"/>
    <w:rsid w:val="00D4638E"/>
    <w:rsid w:val="00D56027"/>
    <w:rsid w:val="00D60E58"/>
    <w:rsid w:val="00DB74B0"/>
    <w:rsid w:val="00DC79DE"/>
    <w:rsid w:val="00DD51BA"/>
    <w:rsid w:val="00DF1338"/>
    <w:rsid w:val="00E3325E"/>
    <w:rsid w:val="00E748C7"/>
    <w:rsid w:val="00E87203"/>
    <w:rsid w:val="00E96781"/>
    <w:rsid w:val="00EB3C8B"/>
    <w:rsid w:val="00EB650E"/>
    <w:rsid w:val="00ED1607"/>
    <w:rsid w:val="00F268FE"/>
    <w:rsid w:val="00F56402"/>
    <w:rsid w:val="00F753D8"/>
    <w:rsid w:val="00FB3925"/>
    <w:rsid w:val="00FB3C1B"/>
    <w:rsid w:val="00FB3D39"/>
    <w:rsid w:val="510078F3"/>
    <w:rsid w:val="671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D75B"/>
  <w15:chartTrackingRefBased/>
  <w15:docId w15:val="{5FC6AD7D-5830-429D-A105-29359B56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EA8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E32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1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D16D11"/>
    <w:rPr>
      <w:b/>
      <w:bCs/>
    </w:rPr>
  </w:style>
  <w:style w:type="table" w:styleId="Tabela-Siatka">
    <w:name w:val="Table Grid"/>
    <w:basedOn w:val="Standardowy"/>
    <w:uiPriority w:val="39"/>
    <w:rsid w:val="00A2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E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A24EA8"/>
  </w:style>
  <w:style w:type="table" w:customStyle="1" w:styleId="TableGrid0">
    <w:name w:val="Table Grid0"/>
    <w:rsid w:val="00A24E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17EB-EEF3-4E96-B718-F6625E76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11482</Words>
  <Characters>68895</Characters>
  <Application>Microsoft Office Word</Application>
  <DocSecurity>0</DocSecurity>
  <Lines>574</Lines>
  <Paragraphs>160</Paragraphs>
  <ScaleCrop>false</ScaleCrop>
  <Company/>
  <LinksUpToDate>false</LinksUpToDate>
  <CharactersWithSpaces>80217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Tymoniuk</dc:creator>
  <cp:keywords/>
  <dc:description/>
  <cp:lastModifiedBy>Maciej Pawlik</cp:lastModifiedBy>
  <cp:revision>2</cp:revision>
  <dcterms:created xsi:type="dcterms:W3CDTF">2024-06-24T12:21:00Z</dcterms:created>
  <dcterms:modified xsi:type="dcterms:W3CDTF">2024-06-24T12:21:00Z</dcterms:modified>
</cp:coreProperties>
</file>